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BD914" w14:textId="51C29457" w:rsidR="00F60395" w:rsidRPr="00F60395" w:rsidRDefault="00F60395" w:rsidP="00F60395">
      <w:pPr>
        <w:keepLines/>
        <w:tabs>
          <w:tab w:val="left" w:pos="567"/>
        </w:tabs>
        <w:overflowPunct/>
        <w:autoSpaceDE/>
        <w:autoSpaceDN/>
        <w:snapToGrid w:val="0"/>
        <w:spacing w:after="0"/>
        <w:textAlignment w:val="auto"/>
        <w:rPr>
          <w:rFonts w:ascii="Arial" w:eastAsia="MS Mincho" w:hAnsi="Arial" w:cs="Arial"/>
          <w:b/>
          <w:sz w:val="24"/>
          <w:szCs w:val="28"/>
        </w:rPr>
      </w:pPr>
      <w:bookmarkStart w:id="0" w:name="_Hlk120694421"/>
      <w:r w:rsidRPr="00F60395">
        <w:rPr>
          <w:rFonts w:ascii="Arial" w:hAnsi="Arial" w:cs="Arial"/>
          <w:b/>
          <w:sz w:val="24"/>
          <w:szCs w:val="28"/>
        </w:rPr>
        <w:t>3GPP TSG RAN Meeting #109</w:t>
      </w:r>
      <w:r w:rsidRPr="00F60395">
        <w:rPr>
          <w:rFonts w:ascii="Arial" w:hAnsi="Arial" w:cs="Arial"/>
          <w:b/>
          <w:sz w:val="24"/>
          <w:szCs w:val="28"/>
        </w:rPr>
        <w:tab/>
      </w:r>
      <w:r w:rsidRPr="00F60395">
        <w:rPr>
          <w:rFonts w:ascii="Arial" w:hAnsi="Arial" w:cs="Arial"/>
          <w:b/>
          <w:sz w:val="24"/>
          <w:szCs w:val="28"/>
        </w:rPr>
        <w:tab/>
      </w:r>
      <w:r w:rsidRPr="00F60395">
        <w:rPr>
          <w:rFonts w:ascii="Arial" w:hAnsi="Arial" w:cs="Arial"/>
          <w:b/>
          <w:sz w:val="24"/>
          <w:szCs w:val="28"/>
        </w:rPr>
        <w:tab/>
      </w:r>
      <w:r w:rsidRPr="00F60395">
        <w:rPr>
          <w:rFonts w:ascii="Arial" w:eastAsia="MS Mincho" w:hAnsi="Arial" w:cs="Arial"/>
          <w:b/>
          <w:sz w:val="24"/>
          <w:szCs w:val="28"/>
        </w:rPr>
        <w:tab/>
      </w:r>
      <w:r w:rsidRPr="00F60395">
        <w:rPr>
          <w:rFonts w:ascii="Arial" w:eastAsia="MS Mincho" w:hAnsi="Arial" w:cs="Arial"/>
          <w:b/>
          <w:sz w:val="24"/>
          <w:szCs w:val="28"/>
        </w:rPr>
        <w:tab/>
      </w:r>
      <w:r w:rsidRPr="00F60395">
        <w:rPr>
          <w:rFonts w:ascii="Arial" w:eastAsia="MS Mincho" w:hAnsi="Arial" w:cs="Arial" w:hint="eastAsia"/>
          <w:b/>
          <w:sz w:val="24"/>
          <w:szCs w:val="28"/>
        </w:rPr>
        <w:tab/>
      </w:r>
      <w:r w:rsidRPr="00F60395">
        <w:rPr>
          <w:rFonts w:ascii="Arial" w:eastAsia="MS Mincho" w:hAnsi="Arial" w:cs="Arial"/>
          <w:b/>
          <w:sz w:val="24"/>
          <w:szCs w:val="28"/>
        </w:rPr>
        <w:tab/>
      </w:r>
      <w:r w:rsidRPr="00F60395">
        <w:rPr>
          <w:rFonts w:ascii="Arial" w:eastAsia="MS Mincho" w:hAnsi="Arial" w:cs="Arial" w:hint="eastAsia"/>
          <w:b/>
          <w:sz w:val="24"/>
          <w:szCs w:val="28"/>
        </w:rPr>
        <w:tab/>
      </w:r>
      <w:r>
        <w:rPr>
          <w:rFonts w:ascii="Arial" w:eastAsia="MS Mincho" w:hAnsi="Arial" w:cs="Arial"/>
          <w:b/>
          <w:sz w:val="24"/>
          <w:szCs w:val="28"/>
        </w:rPr>
        <w:t xml:space="preserve">                       </w:t>
      </w:r>
      <w:r w:rsidR="008D54AE" w:rsidRPr="008D54AE">
        <w:rPr>
          <w:rFonts w:ascii="Arial" w:hAnsi="Arial" w:cs="Arial"/>
          <w:b/>
          <w:sz w:val="24"/>
          <w:szCs w:val="28"/>
        </w:rPr>
        <w:t>RP-252537</w:t>
      </w:r>
    </w:p>
    <w:p w14:paraId="74D3B354" w14:textId="77C399F2" w:rsidR="00F86A73" w:rsidRPr="00F60395" w:rsidRDefault="00F60395" w:rsidP="00F60395">
      <w:pPr>
        <w:pStyle w:val="CRCoverPage"/>
        <w:tabs>
          <w:tab w:val="right" w:pos="9639"/>
        </w:tabs>
        <w:spacing w:after="0"/>
        <w:rPr>
          <w:b/>
          <w:noProof/>
          <w:sz w:val="22"/>
        </w:rPr>
      </w:pPr>
      <w:r w:rsidRPr="00F60395">
        <w:rPr>
          <w:rFonts w:cs="Arial"/>
          <w:b/>
          <w:sz w:val="24"/>
          <w:szCs w:val="28"/>
        </w:rPr>
        <w:t>Beijing, China, September 15-18, 2025</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19B96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F60395">
        <w:rPr>
          <w:rFonts w:ascii="Arial" w:eastAsia="Batang" w:hAnsi="Arial"/>
          <w:b/>
          <w:lang w:eastAsia="zh-CN"/>
        </w:rPr>
        <w:t>6</w:t>
      </w:r>
      <w:r w:rsidR="00A51616" w:rsidRPr="00061002">
        <w:rPr>
          <w:rFonts w:ascii="Arial" w:eastAsia="Batang" w:hAnsi="Arial"/>
          <w:b/>
          <w:lang w:eastAsia="zh-CN"/>
        </w:rPr>
        <w:t>.</w:t>
      </w:r>
      <w:r w:rsidR="002D4E78">
        <w:rPr>
          <w:rFonts w:ascii="Arial" w:eastAsia="Batang" w:hAnsi="Arial"/>
          <w:b/>
          <w:lang w:eastAsia="zh-CN"/>
        </w:rPr>
        <w:t>4</w:t>
      </w:r>
      <w:r w:rsidR="00A51616" w:rsidRPr="00061002">
        <w:rPr>
          <w:rFonts w:ascii="Arial" w:eastAsia="Batang" w:hAnsi="Arial"/>
          <w:b/>
          <w:lang w:eastAsia="zh-CN"/>
        </w:rPr>
        <w:t>.</w:t>
      </w:r>
      <w:r w:rsidR="00F60395">
        <w:rPr>
          <w:rFonts w:ascii="Arial" w:eastAsia="Batang" w:hAnsi="Arial"/>
          <w:b/>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AF42173" w:rsidR="00593315" w:rsidRPr="00A406ED" w:rsidRDefault="00C402DE" w:rsidP="001A248F">
            <w:pPr>
              <w:tabs>
                <w:tab w:val="left" w:pos="567"/>
              </w:tabs>
              <w:spacing w:after="0"/>
              <w:rPr>
                <w:rFonts w:ascii="Arial" w:hAnsi="Arial" w:cs="Arial"/>
              </w:rPr>
            </w:pPr>
            <w:r w:rsidRPr="00C402DE">
              <w:rPr>
                <w:rFonts w:ascii="Arial" w:eastAsia="Batang" w:hAnsi="Arial" w:cs="Arial"/>
                <w:lang w:eastAsia="zh-CN"/>
              </w:rPr>
              <w:t>NR demodulation performance: Phase 5</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554B1B" w:rsidR="0036248C" w:rsidRPr="008836AC" w:rsidRDefault="00C402DE" w:rsidP="008836AC">
            <w:pPr>
              <w:tabs>
                <w:tab w:val="left" w:pos="567"/>
              </w:tabs>
              <w:spacing w:after="0"/>
              <w:rPr>
                <w:rFonts w:ascii="Arial" w:hAnsi="Arial" w:cs="Arial"/>
              </w:rPr>
            </w:pPr>
            <w:r w:rsidRPr="00C402DE">
              <w:rPr>
                <w:rFonts w:ascii="Arial" w:hAnsi="Arial" w:cs="Arial"/>
              </w:rPr>
              <w:t>NR_demod_Ph5</w:t>
            </w:r>
            <w:r w:rsidR="00764EF4">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08A54EC" w:rsidR="0036248C" w:rsidRPr="008836AC" w:rsidRDefault="00C402DE" w:rsidP="008836AC">
            <w:pPr>
              <w:tabs>
                <w:tab w:val="left" w:pos="567"/>
              </w:tabs>
              <w:spacing w:after="0"/>
              <w:rPr>
                <w:rFonts w:ascii="Arial" w:hAnsi="Arial" w:cs="Arial"/>
              </w:rPr>
            </w:pPr>
            <w:r w:rsidRPr="00C402DE">
              <w:rPr>
                <w:rFonts w:ascii="Arial" w:hAnsi="Arial" w:cs="Arial"/>
              </w:rPr>
              <w:t>103</w:t>
            </w:r>
            <w:r w:rsidR="00764EF4">
              <w:rPr>
                <w:rFonts w:ascii="Arial" w:hAnsi="Arial" w:cs="Arial"/>
              </w:rPr>
              <w:t>2</w:t>
            </w:r>
            <w:r w:rsidRPr="00C402DE">
              <w:rPr>
                <w:rFonts w:ascii="Arial" w:hAnsi="Arial" w:cs="Arial"/>
              </w:rPr>
              <w:t>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BD32C9" w:rsidR="00F3006F" w:rsidRPr="008836AC" w:rsidRDefault="00F60395" w:rsidP="008836AC">
            <w:pPr>
              <w:tabs>
                <w:tab w:val="left" w:pos="567"/>
              </w:tabs>
              <w:spacing w:after="0"/>
              <w:rPr>
                <w:rFonts w:ascii="Arial" w:hAnsi="Arial" w:cs="Arial"/>
              </w:rPr>
            </w:pPr>
            <w:r w:rsidRPr="00F60395">
              <w:rPr>
                <w:rFonts w:ascii="Arial" w:hAnsi="Arial" w:cs="Arial"/>
              </w:rPr>
              <w:t>RP-251448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2FC05AF2" w:rsidR="00302EA8"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C402DE">
              <w:rPr>
                <w:rFonts w:ascii="Arial" w:hAnsi="Arial" w:cs="Arial"/>
                <w:lang w:eastAsia="ja-JP"/>
              </w:rPr>
              <w:t>09/2025</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F68ED6F" w:rsidR="00306F49" w:rsidRPr="00C402DE" w:rsidRDefault="00F60395" w:rsidP="00C402DE">
            <w:pPr>
              <w:tabs>
                <w:tab w:val="left" w:pos="567"/>
              </w:tabs>
              <w:rPr>
                <w:rFonts w:ascii="Arial" w:hAnsi="Arial" w:cs="Arial"/>
              </w:rPr>
            </w:pPr>
            <w:r>
              <w:rPr>
                <w:rFonts w:ascii="Arial" w:hAnsi="Arial" w:cs="Arial"/>
                <w:color w:val="00B050"/>
              </w:rPr>
              <w:t>100</w:t>
            </w:r>
            <w:r w:rsidR="007C0FD5" w:rsidRPr="00C402DE">
              <w:rPr>
                <w:rFonts w:ascii="Arial" w:hAnsi="Arial" w:cs="Arial"/>
                <w:color w:val="00B050"/>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64E83E6"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r w:rsidR="00C402DE">
              <w:rPr>
                <w:rFonts w:ascii="Arial" w:eastAsiaTheme="minorEastAsia" w:hAnsi="Arial" w:cs="Arial"/>
                <w:lang w:eastAsia="zh-CN"/>
              </w:rPr>
              <w:t xml:space="preserve">, </w:t>
            </w:r>
            <w:r w:rsidR="000439D9" w:rsidRPr="000439D9">
              <w:rPr>
                <w:rFonts w:ascii="Arial" w:eastAsiaTheme="minorEastAsia" w:hAnsi="Arial" w:cs="Arial"/>
                <w:lang w:eastAsia="zh-CN"/>
              </w:rPr>
              <w:t xml:space="preserve">Chui </w:t>
            </w:r>
            <w:proofErr w:type="spellStart"/>
            <w:r w:rsidR="000439D9" w:rsidRPr="000439D9">
              <w:rPr>
                <w:rFonts w:ascii="Arial" w:eastAsiaTheme="minorEastAsia" w:hAnsi="Arial" w:cs="Arial"/>
                <w:lang w:eastAsia="zh-CN"/>
              </w:rPr>
              <w:t>Inami</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D75AD7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r w:rsidR="00C402DE">
              <w:rPr>
                <w:rFonts w:ascii="Arial" w:eastAsiaTheme="minorEastAsia" w:hAnsi="Arial" w:cs="Arial"/>
                <w:lang w:eastAsia="zh-CN"/>
              </w:rPr>
              <w:t>, NTT DOCOMO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7722357" w:rsidR="006C4E32" w:rsidRPr="00D30BDD" w:rsidRDefault="00C81385"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r w:rsidR="00C402DE">
              <w:rPr>
                <w:rStyle w:val="af"/>
                <w:rFonts w:ascii="Arial" w:eastAsiaTheme="minorEastAsia" w:hAnsi="Arial" w:cs="Arial"/>
                <w:lang w:eastAsia="zh-CN"/>
              </w:rPr>
              <w:t>,</w:t>
            </w:r>
            <w:r w:rsidR="00C402DE">
              <w:rPr>
                <w:rStyle w:val="af"/>
                <w:rFonts w:eastAsiaTheme="minorEastAsia"/>
              </w:rPr>
              <w:t xml:space="preserve"> </w:t>
            </w:r>
            <w:r w:rsidR="004642B9" w:rsidRPr="004642B9">
              <w:rPr>
                <w:rStyle w:val="af"/>
                <w:rFonts w:ascii="Arial" w:eastAsiaTheme="minorEastAsia" w:hAnsi="Arial" w:cs="Arial"/>
                <w:lang w:eastAsia="zh-CN"/>
              </w:rPr>
              <w:t>chuui.inami.az@nttdocomo.com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AE0DC3" w:rsidR="00D22398" w:rsidRPr="00316312" w:rsidRDefault="00C402DE" w:rsidP="00C4666A">
            <w:pPr>
              <w:pStyle w:val="TAL"/>
              <w:jc w:val="center"/>
              <w:rPr>
                <w:rFonts w:eastAsiaTheme="minorEastAsia"/>
                <w:color w:val="FF0000"/>
                <w:lang w:eastAsia="zh-CN"/>
              </w:rPr>
            </w:pPr>
            <w:r w:rsidRPr="00941073">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6DC0AE1" w14:textId="7F207AE4" w:rsidR="003F76E4" w:rsidRPr="003F76E4" w:rsidRDefault="00701410" w:rsidP="003F76E4">
      <w:pPr>
        <w:pStyle w:val="4"/>
        <w:rPr>
          <w:lang w:eastAsia="ja-JP"/>
        </w:rPr>
      </w:pPr>
      <w:r>
        <w:rPr>
          <w:lang w:eastAsia="ja-JP"/>
        </w:rPr>
        <w:t>2.4.1</w:t>
      </w:r>
      <w:r>
        <w:rPr>
          <w:lang w:eastAsia="ja-JP"/>
        </w:rPr>
        <w:tab/>
        <w:t>Agreements</w:t>
      </w:r>
    </w:p>
    <w:p w14:paraId="36C8C554" w14:textId="2FE3C55E" w:rsidR="0039761E" w:rsidRPr="006523B5" w:rsidRDefault="003F76E4" w:rsidP="003F76E4">
      <w:pPr>
        <w:overflowPunct/>
        <w:autoSpaceDE/>
        <w:autoSpaceDN/>
        <w:adjustRightInd/>
        <w:snapToGrid w:val="0"/>
        <w:spacing w:after="120"/>
        <w:textAlignment w:val="auto"/>
        <w:rPr>
          <w:rFonts w:eastAsiaTheme="minorEastAsia"/>
          <w:u w:val="single"/>
          <w:lang w:eastAsia="zh-CN"/>
        </w:rPr>
      </w:pPr>
      <w:r w:rsidRPr="0039761E">
        <w:rPr>
          <w:rFonts w:eastAsiaTheme="minorEastAsia" w:hint="eastAsia"/>
          <w:u w:val="single"/>
          <w:lang w:eastAsia="zh-CN"/>
        </w:rPr>
        <w:t>2</w:t>
      </w:r>
      <w:r w:rsidRPr="0039761E">
        <w:rPr>
          <w:rFonts w:eastAsiaTheme="minorEastAsia"/>
          <w:u w:val="single"/>
          <w:lang w:eastAsia="zh-CN"/>
        </w:rPr>
        <w:t xml:space="preserve"> parallel threads are scheduled for General + BS part and UE part respectively with the following progress:</w:t>
      </w:r>
    </w:p>
    <w:p w14:paraId="18215541" w14:textId="1210F718" w:rsidR="00EF2FCF" w:rsidRPr="0039761E" w:rsidRDefault="00EF2FCF" w:rsidP="00EF2FCF">
      <w:pPr>
        <w:overflowPunct/>
        <w:autoSpaceDE/>
        <w:autoSpaceDN/>
        <w:adjustRightInd/>
        <w:snapToGrid w:val="0"/>
        <w:spacing w:after="120"/>
        <w:textAlignment w:val="auto"/>
        <w:rPr>
          <w:rFonts w:eastAsiaTheme="minorEastAsia"/>
          <w:u w:val="single"/>
          <w:lang w:eastAsia="zh-CN"/>
        </w:rPr>
      </w:pPr>
      <w:r w:rsidRPr="0039761E">
        <w:rPr>
          <w:u w:val="single"/>
          <w:lang w:eastAsia="zh-CN"/>
        </w:rPr>
        <w:t>RAN4#11</w:t>
      </w:r>
      <w:r w:rsidR="004642B9">
        <w:rPr>
          <w:u w:val="single"/>
          <w:lang w:eastAsia="zh-CN"/>
        </w:rPr>
        <w:t>6</w:t>
      </w:r>
      <w:r w:rsidRPr="0039761E">
        <w:rPr>
          <w:u w:val="single"/>
          <w:lang w:eastAsia="zh-CN"/>
        </w:rPr>
        <w:t>:</w:t>
      </w:r>
    </w:p>
    <w:p w14:paraId="51D066B2" w14:textId="28B8EC81" w:rsidR="00EF2FCF" w:rsidRDefault="00EF2FCF" w:rsidP="00EF2FCF">
      <w:pPr>
        <w:numPr>
          <w:ilvl w:val="0"/>
          <w:numId w:val="14"/>
        </w:numPr>
        <w:overflowPunct/>
        <w:autoSpaceDE/>
        <w:autoSpaceDN/>
        <w:adjustRightInd/>
        <w:snapToGrid w:val="0"/>
        <w:spacing w:after="120"/>
        <w:textAlignment w:val="auto"/>
        <w:rPr>
          <w:lang w:eastAsia="zh-CN"/>
        </w:rPr>
      </w:pPr>
      <w:r>
        <w:rPr>
          <w:lang w:eastAsia="zh-CN"/>
        </w:rPr>
        <w:t xml:space="preserve">The </w:t>
      </w:r>
      <w:r w:rsidR="004642B9" w:rsidRPr="004642B9">
        <w:rPr>
          <w:lang w:eastAsia="zh-CN"/>
        </w:rPr>
        <w:t>Topic summary for [</w:t>
      </w:r>
      <w:proofErr w:type="gramStart"/>
      <w:r w:rsidR="004642B9" w:rsidRPr="004642B9">
        <w:rPr>
          <w:lang w:eastAsia="zh-CN"/>
        </w:rPr>
        <w:t>116][</w:t>
      </w:r>
      <w:proofErr w:type="gramEnd"/>
      <w:r w:rsidR="004642B9" w:rsidRPr="004642B9">
        <w:rPr>
          <w:lang w:eastAsia="zh-CN"/>
        </w:rPr>
        <w:t>321] NR_demod_Ph5_Part1_General_BS</w:t>
      </w:r>
      <w:r>
        <w:rPr>
          <w:lang w:eastAsia="zh-CN"/>
        </w:rPr>
        <w:t xml:space="preserve"> is provided in </w:t>
      </w:r>
      <w:r w:rsidR="004642B9" w:rsidRPr="004642B9">
        <w:rPr>
          <w:lang w:eastAsia="zh-CN"/>
        </w:rPr>
        <w:t>R4-2511466</w:t>
      </w:r>
    </w:p>
    <w:p w14:paraId="43008A76" w14:textId="1F3647A7" w:rsidR="00EF2FCF" w:rsidRPr="00DA1E8E" w:rsidRDefault="00EF2FCF" w:rsidP="00EF2FC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4642B9" w:rsidRPr="004642B9">
        <w:rPr>
          <w:rFonts w:eastAsiaTheme="minorEastAsia"/>
          <w:lang w:eastAsia="zh-CN"/>
        </w:rPr>
        <w:t>Topic summary for [</w:t>
      </w:r>
      <w:proofErr w:type="gramStart"/>
      <w:r w:rsidR="004642B9" w:rsidRPr="004642B9">
        <w:rPr>
          <w:rFonts w:eastAsiaTheme="minorEastAsia"/>
          <w:lang w:eastAsia="zh-CN"/>
        </w:rPr>
        <w:t>116][</w:t>
      </w:r>
      <w:proofErr w:type="gramEnd"/>
      <w:r w:rsidR="004642B9" w:rsidRPr="004642B9">
        <w:rPr>
          <w:rFonts w:eastAsiaTheme="minorEastAsia"/>
          <w:lang w:eastAsia="zh-CN"/>
        </w:rPr>
        <w:t>322] NR_demod_Ph5_Part2_UE</w:t>
      </w:r>
      <w:r>
        <w:rPr>
          <w:rFonts w:eastAsiaTheme="minorEastAsia"/>
          <w:lang w:eastAsia="zh-CN"/>
        </w:rPr>
        <w:t xml:space="preserve"> is provided in </w:t>
      </w:r>
      <w:r w:rsidR="004642B9" w:rsidRPr="004642B9">
        <w:rPr>
          <w:rFonts w:eastAsiaTheme="minorEastAsia"/>
          <w:lang w:eastAsia="zh-CN"/>
        </w:rPr>
        <w:t>R4-2511467</w:t>
      </w:r>
    </w:p>
    <w:p w14:paraId="1B4F436B" w14:textId="2E6EC004" w:rsidR="00DA1E8E" w:rsidRPr="00DA1E8E" w:rsidRDefault="00DA1E8E" w:rsidP="00EF2FC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4642B9" w:rsidRPr="004642B9">
        <w:rPr>
          <w:rFonts w:eastAsiaTheme="minorEastAsia"/>
          <w:lang w:eastAsia="zh-CN"/>
        </w:rPr>
        <w:t>Simulation results summary for BS requirement with MMSE-IRC receiver</w:t>
      </w:r>
      <w:r>
        <w:rPr>
          <w:rFonts w:eastAsiaTheme="minorEastAsia"/>
          <w:lang w:eastAsia="zh-CN"/>
        </w:rPr>
        <w:t xml:space="preserve"> is provided in </w:t>
      </w:r>
      <w:r w:rsidR="004642B9" w:rsidRPr="004642B9">
        <w:rPr>
          <w:rFonts w:eastAsiaTheme="minorEastAsia"/>
          <w:lang w:eastAsia="zh-CN"/>
        </w:rPr>
        <w:t>R4-2509405</w:t>
      </w:r>
    </w:p>
    <w:p w14:paraId="06CCBBDE" w14:textId="69886E0A" w:rsidR="00EF2FCF" w:rsidRPr="00EF2FCF" w:rsidRDefault="00DA1E8E" w:rsidP="004642B9">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4642B9" w:rsidRPr="004642B9">
        <w:rPr>
          <w:rFonts w:eastAsiaTheme="minorEastAsia"/>
          <w:lang w:eastAsia="zh-CN"/>
        </w:rPr>
        <w:t>Summary of Simulation Results for ICI and MU-MIMO with 8RX</w:t>
      </w:r>
      <w:r>
        <w:rPr>
          <w:rFonts w:eastAsiaTheme="minorEastAsia"/>
          <w:lang w:eastAsia="zh-CN"/>
        </w:rPr>
        <w:t xml:space="preserve"> is provided in </w:t>
      </w:r>
      <w:r w:rsidR="004642B9" w:rsidRPr="004642B9">
        <w:rPr>
          <w:rFonts w:eastAsiaTheme="minorEastAsia"/>
          <w:lang w:eastAsia="zh-CN"/>
        </w:rPr>
        <w:t>R4-2509483</w:t>
      </w:r>
    </w:p>
    <w:p w14:paraId="4F49A9F6" w14:textId="0E112CC0" w:rsidR="00EF2FCF" w:rsidRPr="00EF2FCF" w:rsidRDefault="00EF2FCF" w:rsidP="00EF2FC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4642B9" w:rsidRPr="004642B9">
        <w:rPr>
          <w:rFonts w:eastAsiaTheme="minorEastAsia"/>
          <w:lang w:eastAsia="zh-CN"/>
        </w:rPr>
        <w:t>Ad-hoc meeting minutes for [</w:t>
      </w:r>
      <w:proofErr w:type="gramStart"/>
      <w:r w:rsidR="004642B9" w:rsidRPr="004642B9">
        <w:rPr>
          <w:rFonts w:eastAsiaTheme="minorEastAsia"/>
          <w:lang w:eastAsia="zh-CN"/>
        </w:rPr>
        <w:t>116][</w:t>
      </w:r>
      <w:proofErr w:type="gramEnd"/>
      <w:r w:rsidR="004642B9" w:rsidRPr="004642B9">
        <w:rPr>
          <w:rFonts w:eastAsiaTheme="minorEastAsia"/>
          <w:lang w:eastAsia="zh-CN"/>
        </w:rPr>
        <w:t>322] NR_demod_Ph5_Part2_UE</w:t>
      </w:r>
      <w:r>
        <w:rPr>
          <w:rFonts w:eastAsiaTheme="minorEastAsia"/>
          <w:lang w:eastAsia="zh-CN"/>
        </w:rPr>
        <w:t xml:space="preserve"> is provided in </w:t>
      </w:r>
      <w:r w:rsidR="004642B9" w:rsidRPr="004642B9">
        <w:rPr>
          <w:rFonts w:eastAsiaTheme="minorEastAsia"/>
          <w:lang w:eastAsia="zh-CN"/>
        </w:rPr>
        <w:t>R4-2512571</w:t>
      </w:r>
    </w:p>
    <w:p w14:paraId="774FF5CF" w14:textId="6973C5F7" w:rsidR="00EF2FCF" w:rsidRDefault="00EF2FCF" w:rsidP="00EF2FCF">
      <w:pPr>
        <w:numPr>
          <w:ilvl w:val="0"/>
          <w:numId w:val="14"/>
        </w:numPr>
        <w:overflowPunct/>
        <w:autoSpaceDE/>
        <w:autoSpaceDN/>
        <w:adjustRightInd/>
        <w:snapToGrid w:val="0"/>
        <w:spacing w:after="120"/>
        <w:textAlignment w:val="auto"/>
        <w:rPr>
          <w:lang w:eastAsia="zh-CN"/>
        </w:rPr>
      </w:pPr>
      <w:r>
        <w:rPr>
          <w:lang w:eastAsia="zh-CN"/>
        </w:rPr>
        <w:t xml:space="preserve">The </w:t>
      </w:r>
      <w:r w:rsidR="004642B9" w:rsidRPr="004642B9">
        <w:rPr>
          <w:lang w:eastAsia="zh-CN"/>
        </w:rPr>
        <w:t>Way Forward for [</w:t>
      </w:r>
      <w:proofErr w:type="gramStart"/>
      <w:r w:rsidR="004642B9" w:rsidRPr="004642B9">
        <w:rPr>
          <w:lang w:eastAsia="zh-CN"/>
        </w:rPr>
        <w:t>116][</w:t>
      </w:r>
      <w:proofErr w:type="gramEnd"/>
      <w:r w:rsidR="004642B9" w:rsidRPr="004642B9">
        <w:rPr>
          <w:lang w:eastAsia="zh-CN"/>
        </w:rPr>
        <w:t>321] NR_demod_Ph5_Part1_General_BS</w:t>
      </w:r>
      <w:r>
        <w:rPr>
          <w:lang w:eastAsia="zh-CN"/>
        </w:rPr>
        <w:t xml:space="preserve"> is approved in </w:t>
      </w:r>
      <w:r w:rsidR="004642B9" w:rsidRPr="004642B9">
        <w:rPr>
          <w:lang w:eastAsia="zh-CN"/>
        </w:rPr>
        <w:t>R4-2512606</w:t>
      </w:r>
    </w:p>
    <w:p w14:paraId="7FFCB7B7" w14:textId="7D31ABEB" w:rsidR="00EF2FCF" w:rsidRDefault="00EF2FCF" w:rsidP="00EF2FCF">
      <w:pPr>
        <w:numPr>
          <w:ilvl w:val="0"/>
          <w:numId w:val="14"/>
        </w:numPr>
        <w:overflowPunct/>
        <w:autoSpaceDE/>
        <w:autoSpaceDN/>
        <w:adjustRightInd/>
        <w:snapToGrid w:val="0"/>
        <w:spacing w:after="120"/>
        <w:textAlignment w:val="auto"/>
        <w:rPr>
          <w:lang w:eastAsia="zh-CN"/>
        </w:rPr>
      </w:pPr>
      <w:r>
        <w:rPr>
          <w:lang w:eastAsia="zh-CN"/>
        </w:rPr>
        <w:t xml:space="preserve">The </w:t>
      </w:r>
      <w:r w:rsidR="004642B9" w:rsidRPr="004642B9">
        <w:rPr>
          <w:lang w:eastAsia="zh-CN"/>
        </w:rPr>
        <w:t>Way Forward for [</w:t>
      </w:r>
      <w:proofErr w:type="gramStart"/>
      <w:r w:rsidR="004642B9" w:rsidRPr="004642B9">
        <w:rPr>
          <w:lang w:eastAsia="zh-CN"/>
        </w:rPr>
        <w:t>116][</w:t>
      </w:r>
      <w:proofErr w:type="gramEnd"/>
      <w:r w:rsidR="004642B9" w:rsidRPr="004642B9">
        <w:rPr>
          <w:lang w:eastAsia="zh-CN"/>
        </w:rPr>
        <w:t>322] NR_demod_Ph5_Part2_UE</w:t>
      </w:r>
      <w:r>
        <w:rPr>
          <w:lang w:eastAsia="zh-CN"/>
        </w:rPr>
        <w:t xml:space="preserve"> is approved in </w:t>
      </w:r>
      <w:r w:rsidR="004642B9" w:rsidRPr="004642B9">
        <w:rPr>
          <w:lang w:eastAsia="zh-CN"/>
        </w:rPr>
        <w:t>R4-2512622</w:t>
      </w:r>
    </w:p>
    <w:p w14:paraId="759D6315" w14:textId="7ACBCEE5" w:rsidR="004642B9" w:rsidRPr="002140B6" w:rsidRDefault="004642B9" w:rsidP="00EF2FCF">
      <w:pPr>
        <w:numPr>
          <w:ilvl w:val="0"/>
          <w:numId w:val="14"/>
        </w:numPr>
        <w:overflowPunct/>
        <w:autoSpaceDE/>
        <w:autoSpaceDN/>
        <w:adjustRightInd/>
        <w:snapToGrid w:val="0"/>
        <w:spacing w:after="120"/>
        <w:textAlignment w:val="auto"/>
        <w:rPr>
          <w:lang w:eastAsia="zh-CN"/>
        </w:rPr>
      </w:pPr>
      <w:r w:rsidRPr="002140B6">
        <w:rPr>
          <w:rFonts w:eastAsiaTheme="minorEastAsia" w:hint="eastAsia"/>
          <w:lang w:eastAsia="zh-CN"/>
        </w:rPr>
        <w:t>R</w:t>
      </w:r>
      <w:r w:rsidRPr="002140B6">
        <w:rPr>
          <w:rFonts w:eastAsiaTheme="minorEastAsia"/>
          <w:lang w:eastAsia="zh-CN"/>
        </w:rPr>
        <w:t>AN4 confirms that the existing TS38.307</w:t>
      </w:r>
      <w:r w:rsidR="00471253" w:rsidRPr="002140B6">
        <w:rPr>
          <w:rFonts w:eastAsiaTheme="minorEastAsia"/>
          <w:lang w:eastAsia="zh-CN"/>
        </w:rPr>
        <w:t xml:space="preserve"> has already covered the release independent rule for all 8Rx </w:t>
      </w:r>
      <w:r w:rsidR="00597449">
        <w:rPr>
          <w:rFonts w:eastAsiaTheme="minorEastAsia"/>
          <w:lang w:eastAsia="zh-CN"/>
        </w:rPr>
        <w:t xml:space="preserve">UE </w:t>
      </w:r>
      <w:r w:rsidR="00471253" w:rsidRPr="002140B6">
        <w:rPr>
          <w:rFonts w:eastAsiaTheme="minorEastAsia"/>
          <w:lang w:eastAsia="zh-CN"/>
        </w:rPr>
        <w:t xml:space="preserve">performance requirements (including the agreed rules for </w:t>
      </w:r>
      <w:r w:rsidR="00373F35">
        <w:rPr>
          <w:rFonts w:eastAsiaTheme="minorEastAsia"/>
          <w:lang w:eastAsia="zh-CN"/>
        </w:rPr>
        <w:t xml:space="preserve">the new </w:t>
      </w:r>
      <w:r w:rsidR="00471253" w:rsidRPr="002140B6">
        <w:rPr>
          <w:rFonts w:eastAsiaTheme="minorEastAsia"/>
          <w:lang w:eastAsia="zh-CN"/>
        </w:rPr>
        <w:t>8Rx requirements with interference). Therefore,</w:t>
      </w:r>
      <w:r w:rsidR="001039D8">
        <w:rPr>
          <w:rFonts w:eastAsiaTheme="minorEastAsia"/>
          <w:lang w:eastAsia="zh-CN"/>
        </w:rPr>
        <w:t xml:space="preserve"> for this WI,</w:t>
      </w:r>
      <w:r w:rsidR="00471253" w:rsidRPr="002140B6">
        <w:rPr>
          <w:rFonts w:eastAsiaTheme="minorEastAsia"/>
          <w:lang w:eastAsia="zh-CN"/>
        </w:rPr>
        <w:t xml:space="preserve"> there is no need to update TS38.307.</w:t>
      </w:r>
    </w:p>
    <w:p w14:paraId="789FE877" w14:textId="1CD5B8B1" w:rsidR="00EF2FCF" w:rsidRDefault="00DA1E8E" w:rsidP="00EF2FCF">
      <w:pPr>
        <w:overflowPunct/>
        <w:autoSpaceDE/>
        <w:autoSpaceDN/>
        <w:adjustRightInd/>
        <w:snapToGrid w:val="0"/>
        <w:spacing w:after="120"/>
        <w:textAlignment w:val="auto"/>
        <w:rPr>
          <w:rFonts w:eastAsiaTheme="minorEastAsia"/>
          <w:lang w:eastAsia="zh-CN"/>
        </w:rPr>
      </w:pPr>
      <w:r>
        <w:rPr>
          <w:rFonts w:eastAsiaTheme="minorEastAsia" w:hint="eastAsia"/>
          <w:lang w:eastAsia="zh-CN"/>
        </w:rPr>
        <w:t>T</w:t>
      </w:r>
      <w:r>
        <w:rPr>
          <w:rFonts w:eastAsiaTheme="minorEastAsia"/>
          <w:lang w:eastAsia="zh-CN"/>
        </w:rPr>
        <w:t>he following draft CRs are endorsed:</w:t>
      </w:r>
    </w:p>
    <w:p w14:paraId="4C3FA18A"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t>R4-2510010</w:t>
      </w:r>
      <w:r>
        <w:rPr>
          <w:lang w:eastAsia="zh-CN"/>
        </w:rPr>
        <w:tab/>
        <w:t xml:space="preserve">Draft CR on 8Rx PDSCH demodulation requirements under inter-cell </w:t>
      </w:r>
      <w:proofErr w:type="spellStart"/>
      <w:r>
        <w:rPr>
          <w:lang w:eastAsia="zh-CN"/>
        </w:rPr>
        <w:t>interferecne</w:t>
      </w:r>
      <w:proofErr w:type="spellEnd"/>
      <w:r>
        <w:rPr>
          <w:lang w:eastAsia="zh-CN"/>
        </w:rPr>
        <w:t xml:space="preserve"> scenario (TDD)</w:t>
      </w:r>
      <w:r>
        <w:rPr>
          <w:lang w:eastAsia="zh-CN"/>
        </w:rPr>
        <w:tab/>
        <w:t xml:space="preserve">MediaTek </w:t>
      </w:r>
      <w:proofErr w:type="spellStart"/>
      <w:r>
        <w:rPr>
          <w:lang w:eastAsia="zh-CN"/>
        </w:rPr>
        <w:t>inc.</w:t>
      </w:r>
      <w:proofErr w:type="spellEnd"/>
    </w:p>
    <w:p w14:paraId="40250E43"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t>R4-2510440</w:t>
      </w:r>
      <w:r>
        <w:rPr>
          <w:lang w:eastAsia="zh-CN"/>
        </w:rPr>
        <w:tab/>
      </w:r>
      <w:proofErr w:type="spellStart"/>
      <w:r>
        <w:rPr>
          <w:lang w:eastAsia="zh-CN"/>
        </w:rPr>
        <w:t>draftCR</w:t>
      </w:r>
      <w:proofErr w:type="spellEnd"/>
      <w:r>
        <w:rPr>
          <w:lang w:eastAsia="zh-CN"/>
        </w:rPr>
        <w:t xml:space="preserve"> on Minimum requirements for FDD PDSCH with intra-cell inter-user interference for 8Rx with MMSE-IRC</w:t>
      </w:r>
      <w:r>
        <w:rPr>
          <w:lang w:eastAsia="zh-CN"/>
        </w:rPr>
        <w:tab/>
        <w:t>Samsung</w:t>
      </w:r>
    </w:p>
    <w:p w14:paraId="68A10617"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t>R4-2512562</w:t>
      </w:r>
      <w:r>
        <w:rPr>
          <w:lang w:eastAsia="zh-CN"/>
        </w:rPr>
        <w:tab/>
        <w:t xml:space="preserve">Draft CR for 38.141-1, Introduction of </w:t>
      </w:r>
      <w:proofErr w:type="spellStart"/>
      <w:r>
        <w:rPr>
          <w:lang w:eastAsia="zh-CN"/>
        </w:rPr>
        <w:t>pplicability</w:t>
      </w:r>
      <w:proofErr w:type="spellEnd"/>
      <w:r>
        <w:rPr>
          <w:lang w:eastAsia="zh-CN"/>
        </w:rPr>
        <w:t xml:space="preserve"> rule for BS requirement with MMSE_IRC receiver</w:t>
      </w:r>
      <w:r>
        <w:rPr>
          <w:lang w:eastAsia="zh-CN"/>
        </w:rPr>
        <w:tab/>
        <w:t>CATT</w:t>
      </w:r>
    </w:p>
    <w:p w14:paraId="047393D3"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t>R4-2512563</w:t>
      </w:r>
      <w:r>
        <w:rPr>
          <w:lang w:eastAsia="zh-CN"/>
        </w:rPr>
        <w:tab/>
        <w:t>draft CR on conducted performance requirements for MMSE-IRC in 38.141-1</w:t>
      </w:r>
      <w:r>
        <w:rPr>
          <w:lang w:eastAsia="zh-CN"/>
        </w:rPr>
        <w:tab/>
        <w:t>Samsung</w:t>
      </w:r>
    </w:p>
    <w:p w14:paraId="60FAB59B"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t>R4-2512564</w:t>
      </w:r>
      <w:r>
        <w:rPr>
          <w:lang w:eastAsia="zh-CN"/>
        </w:rPr>
        <w:tab/>
        <w:t>draft CR on 38.141-2 Introduction of manufacturer declaration and applicability rule for MMSE-IRC requirements</w:t>
      </w:r>
      <w:r>
        <w:rPr>
          <w:lang w:eastAsia="zh-CN"/>
        </w:rPr>
        <w:tab/>
      </w:r>
      <w:proofErr w:type="spellStart"/>
      <w:proofErr w:type="gramStart"/>
      <w:r>
        <w:rPr>
          <w:lang w:eastAsia="zh-CN"/>
        </w:rPr>
        <w:t>Huawei,HiSilicon</w:t>
      </w:r>
      <w:proofErr w:type="spellEnd"/>
      <w:proofErr w:type="gramEnd"/>
    </w:p>
    <w:p w14:paraId="0D15DEBE"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lastRenderedPageBreak/>
        <w:t>R4-2512565</w:t>
      </w:r>
      <w:r>
        <w:rPr>
          <w:lang w:eastAsia="zh-CN"/>
        </w:rPr>
        <w:tab/>
        <w:t>Draft CR on 38.141-2 for BS demodulation performance requirements for MMSE-IRC</w:t>
      </w:r>
      <w:r>
        <w:rPr>
          <w:lang w:eastAsia="zh-CN"/>
        </w:rPr>
        <w:tab/>
        <w:t xml:space="preserve">ZTE Corporation, </w:t>
      </w:r>
      <w:proofErr w:type="spellStart"/>
      <w:r>
        <w:rPr>
          <w:lang w:eastAsia="zh-CN"/>
        </w:rPr>
        <w:t>Sanechips</w:t>
      </w:r>
      <w:proofErr w:type="spellEnd"/>
    </w:p>
    <w:p w14:paraId="1B0ED3ED"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t>R4-2512567</w:t>
      </w:r>
      <w:r>
        <w:rPr>
          <w:lang w:eastAsia="zh-CN"/>
        </w:rPr>
        <w:tab/>
        <w:t>Draft CR on UE demodulation performance requirements for TDD 8Rx MU-MIMO</w:t>
      </w:r>
      <w:r>
        <w:rPr>
          <w:lang w:eastAsia="zh-CN"/>
        </w:rPr>
        <w:tab/>
        <w:t>China Telecom</w:t>
      </w:r>
    </w:p>
    <w:p w14:paraId="22E4E7B7"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t>R4-2512568</w:t>
      </w:r>
      <w:r>
        <w:rPr>
          <w:lang w:eastAsia="zh-CN"/>
        </w:rPr>
        <w:tab/>
        <w:t xml:space="preserve">draft </w:t>
      </w:r>
      <w:proofErr w:type="gramStart"/>
      <w:r>
        <w:rPr>
          <w:lang w:eastAsia="zh-CN"/>
        </w:rPr>
        <w:t>CR  on</w:t>
      </w:r>
      <w:proofErr w:type="gramEnd"/>
      <w:r>
        <w:rPr>
          <w:lang w:eastAsia="zh-CN"/>
        </w:rPr>
        <w:t xml:space="preserve"> 38.101-4 Introduction of applicability of rules for 8Rx CQI requirements with inter-cell interference</w:t>
      </w:r>
      <w:r>
        <w:rPr>
          <w:lang w:eastAsia="zh-CN"/>
        </w:rPr>
        <w:tab/>
      </w:r>
      <w:proofErr w:type="spellStart"/>
      <w:r>
        <w:rPr>
          <w:lang w:eastAsia="zh-CN"/>
        </w:rPr>
        <w:t>Huawei,HiSilicon</w:t>
      </w:r>
      <w:proofErr w:type="spellEnd"/>
    </w:p>
    <w:p w14:paraId="429A2F4C"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t>R4-2512569</w:t>
      </w:r>
      <w:r>
        <w:rPr>
          <w:lang w:eastAsia="zh-CN"/>
        </w:rPr>
        <w:tab/>
        <w:t xml:space="preserve">Draft CR on 38.101-4 for UE demodulation performance requirements for 8Rx with inter-cell </w:t>
      </w:r>
      <w:proofErr w:type="spellStart"/>
      <w:r>
        <w:rPr>
          <w:lang w:eastAsia="zh-CN"/>
        </w:rPr>
        <w:t>interferenc</w:t>
      </w:r>
      <w:proofErr w:type="spellEnd"/>
      <w:r>
        <w:rPr>
          <w:lang w:eastAsia="zh-CN"/>
        </w:rPr>
        <w:tab/>
        <w:t xml:space="preserve">ZTE Corporation, </w:t>
      </w:r>
      <w:proofErr w:type="spellStart"/>
      <w:r>
        <w:rPr>
          <w:lang w:eastAsia="zh-CN"/>
        </w:rPr>
        <w:t>Sanechips</w:t>
      </w:r>
      <w:proofErr w:type="spellEnd"/>
    </w:p>
    <w:p w14:paraId="30154BF4"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t>R4-2512570</w:t>
      </w:r>
      <w:r>
        <w:rPr>
          <w:lang w:eastAsia="zh-CN"/>
        </w:rPr>
        <w:tab/>
        <w:t>Minimum requirement for wideband CQI reporting with inter-cell interference [FDD]</w:t>
      </w:r>
      <w:r>
        <w:rPr>
          <w:lang w:eastAsia="zh-CN"/>
        </w:rPr>
        <w:tab/>
        <w:t>Qualcomm India Pvt Ltd</w:t>
      </w:r>
    </w:p>
    <w:p w14:paraId="3C0FA536"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t>R4-2512583</w:t>
      </w:r>
      <w:r>
        <w:rPr>
          <w:lang w:eastAsia="zh-CN"/>
        </w:rPr>
        <w:tab/>
        <w:t>Draft CR for 38.141-1 addition of figures</w:t>
      </w:r>
      <w:r>
        <w:rPr>
          <w:lang w:eastAsia="zh-CN"/>
        </w:rPr>
        <w:tab/>
        <w:t>Ericsson</w:t>
      </w:r>
    </w:p>
    <w:p w14:paraId="3F41CCBA" w14:textId="77777777" w:rsidR="004642B9" w:rsidRDefault="004642B9" w:rsidP="004642B9">
      <w:pPr>
        <w:numPr>
          <w:ilvl w:val="0"/>
          <w:numId w:val="14"/>
        </w:numPr>
        <w:overflowPunct/>
        <w:autoSpaceDE/>
        <w:autoSpaceDN/>
        <w:adjustRightInd/>
        <w:snapToGrid w:val="0"/>
        <w:spacing w:after="120"/>
        <w:textAlignment w:val="auto"/>
        <w:rPr>
          <w:lang w:eastAsia="zh-CN"/>
        </w:rPr>
      </w:pPr>
      <w:r>
        <w:rPr>
          <w:lang w:eastAsia="zh-CN"/>
        </w:rPr>
        <w:t>R4-2512584</w:t>
      </w:r>
      <w:r>
        <w:rPr>
          <w:lang w:eastAsia="zh-CN"/>
        </w:rPr>
        <w:tab/>
        <w:t>Draft CR for 38.141-2 addition of figures</w:t>
      </w:r>
      <w:r>
        <w:rPr>
          <w:lang w:eastAsia="zh-CN"/>
        </w:rPr>
        <w:tab/>
        <w:t>Ericsson</w:t>
      </w:r>
    </w:p>
    <w:p w14:paraId="0B710C86" w14:textId="5A57D9AE" w:rsidR="00DA1E8E" w:rsidRPr="00DA1E8E" w:rsidRDefault="004642B9" w:rsidP="004642B9">
      <w:pPr>
        <w:numPr>
          <w:ilvl w:val="0"/>
          <w:numId w:val="14"/>
        </w:numPr>
        <w:overflowPunct/>
        <w:autoSpaceDE/>
        <w:autoSpaceDN/>
        <w:adjustRightInd/>
        <w:snapToGrid w:val="0"/>
        <w:spacing w:after="120"/>
        <w:textAlignment w:val="auto"/>
        <w:rPr>
          <w:lang w:eastAsia="zh-CN"/>
        </w:rPr>
      </w:pPr>
      <w:r>
        <w:rPr>
          <w:lang w:eastAsia="zh-CN"/>
        </w:rPr>
        <w:t>R4-2512585</w:t>
      </w:r>
      <w:r>
        <w:rPr>
          <w:lang w:eastAsia="zh-CN"/>
        </w:rPr>
        <w:tab/>
      </w:r>
      <w:proofErr w:type="spellStart"/>
      <w:r>
        <w:rPr>
          <w:lang w:eastAsia="zh-CN"/>
        </w:rPr>
        <w:t>DraftCR</w:t>
      </w:r>
      <w:proofErr w:type="spellEnd"/>
      <w:r>
        <w:rPr>
          <w:lang w:eastAsia="zh-CN"/>
        </w:rPr>
        <w:t xml:space="preserve"> to TS38101-4 Minimum requirement for wideband CQI reporting with inter-cell interference [TDD]</w:t>
      </w:r>
      <w:r>
        <w:rPr>
          <w:lang w:eastAsia="zh-CN"/>
        </w:rPr>
        <w:tab/>
        <w:t>Ericsson</w:t>
      </w:r>
      <w:r w:rsidR="00DA1E8E" w:rsidRPr="00DA1E8E">
        <w:rPr>
          <w:lang w:eastAsia="zh-CN"/>
        </w:rPr>
        <w:t>R4-2508669</w:t>
      </w:r>
      <w:r w:rsidR="00DA1E8E" w:rsidRPr="00DA1E8E">
        <w:rPr>
          <w:lang w:eastAsia="zh-CN"/>
        </w:rPr>
        <w:tab/>
        <w:t>Draft CR on 8Rx PDSCH demodulation requirements under inter-cell interference scenario (TDD)</w:t>
      </w:r>
    </w:p>
    <w:p w14:paraId="5BE62621" w14:textId="6E505F1E"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R4-2508670</w:t>
      </w:r>
      <w:r w:rsidRPr="00DA1E8E">
        <w:rPr>
          <w:lang w:eastAsia="zh-CN"/>
        </w:rPr>
        <w:tab/>
        <w:t>Draft CR on UE demodulation performance requirements for TDD 8Rx MU-MIMO</w:t>
      </w:r>
    </w:p>
    <w:p w14:paraId="6678E969" w14:textId="4DBA6BDC" w:rsidR="00EF2FCF"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R4-2508671</w:t>
      </w:r>
      <w:r w:rsidRPr="00DA1E8E">
        <w:rPr>
          <w:lang w:eastAsia="zh-CN"/>
        </w:rPr>
        <w:tab/>
        <w:t>Draft CR for FRCs for ICI requirements with 8RX</w:t>
      </w:r>
    </w:p>
    <w:p w14:paraId="477D8F7B" w14:textId="2B8040AE" w:rsidR="00EF2FCF"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R4-2508672</w:t>
      </w:r>
      <w:r w:rsidRPr="00DA1E8E">
        <w:rPr>
          <w:lang w:eastAsia="zh-CN"/>
        </w:rPr>
        <w:tab/>
        <w:t>Draft CR to 38.101-4 Introduce the requirement applicability for PDSCH with interference for 8Rx UE</w:t>
      </w:r>
    </w:p>
    <w:p w14:paraId="1D8D49EB" w14:textId="15666A73" w:rsidR="00EF2FCF"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R4-2508673</w:t>
      </w:r>
      <w:r w:rsidRPr="00DA1E8E">
        <w:rPr>
          <w:lang w:eastAsia="zh-CN"/>
        </w:rPr>
        <w:tab/>
        <w:t>CR to TS38101-4 Minimum requirement for wideband CQI reporting with inter-cell interference [TDD]</w:t>
      </w:r>
    </w:p>
    <w:p w14:paraId="150E78AD" w14:textId="56701AF8"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R4-2508674</w:t>
      </w:r>
      <w:r w:rsidRPr="00DA1E8E">
        <w:rPr>
          <w:lang w:eastAsia="zh-CN"/>
        </w:rPr>
        <w:tab/>
      </w:r>
      <w:proofErr w:type="spellStart"/>
      <w:r w:rsidRPr="00DA1E8E">
        <w:rPr>
          <w:lang w:eastAsia="zh-CN"/>
        </w:rPr>
        <w:t>draftCR</w:t>
      </w:r>
      <w:proofErr w:type="spellEnd"/>
      <w:r w:rsidRPr="00DA1E8E">
        <w:rPr>
          <w:lang w:eastAsia="zh-CN"/>
        </w:rPr>
        <w:t xml:space="preserve"> on Minimum requirements for FDD PDSCH with intra-cell inter-user interference for 8Rx with MMSE-IRC</w:t>
      </w:r>
    </w:p>
    <w:p w14:paraId="25C77D21" w14:textId="1E8179E2"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R4-2508675</w:t>
      </w:r>
      <w:r w:rsidRPr="00DA1E8E">
        <w:rPr>
          <w:lang w:eastAsia="zh-CN"/>
        </w:rPr>
        <w:tab/>
        <w:t xml:space="preserve">Draft CR on 38.101-4 for UE demodulation performance requirements for 8Rx with inter-cell </w:t>
      </w:r>
      <w:proofErr w:type="spellStart"/>
      <w:r w:rsidRPr="00DA1E8E">
        <w:rPr>
          <w:lang w:eastAsia="zh-CN"/>
        </w:rPr>
        <w:t>interferenc</w:t>
      </w:r>
      <w:proofErr w:type="spellEnd"/>
    </w:p>
    <w:p w14:paraId="128944FB" w14:textId="17552F56" w:rsidR="00EF2FCF"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R4-2508676</w:t>
      </w:r>
      <w:r w:rsidRPr="00DA1E8E">
        <w:rPr>
          <w:lang w:eastAsia="zh-CN"/>
        </w:rPr>
        <w:tab/>
        <w:t>draft CR on 38.101-4 Introduction of applicability of rules for 8Rx CQI requirements with inter-cell interference</w:t>
      </w:r>
    </w:p>
    <w:p w14:paraId="3A05BAE1" w14:textId="4752B50C" w:rsidR="00DA1E8E" w:rsidRPr="00DA1E8E"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R4-2508677</w:t>
      </w:r>
      <w:r w:rsidRPr="00DA1E8E">
        <w:rPr>
          <w:lang w:eastAsia="zh-CN"/>
        </w:rPr>
        <w:tab/>
        <w:t>Minimum requirement for wideband CQI reporting with inter-cell interference [FDD]</w:t>
      </w:r>
    </w:p>
    <w:p w14:paraId="1697E9F0" w14:textId="15467C28" w:rsidR="00EF2FCF" w:rsidRDefault="00DA1E8E" w:rsidP="00DA1E8E">
      <w:pPr>
        <w:numPr>
          <w:ilvl w:val="0"/>
          <w:numId w:val="14"/>
        </w:numPr>
        <w:overflowPunct/>
        <w:autoSpaceDE/>
        <w:autoSpaceDN/>
        <w:adjustRightInd/>
        <w:snapToGrid w:val="0"/>
        <w:spacing w:after="120"/>
        <w:textAlignment w:val="auto"/>
        <w:rPr>
          <w:lang w:eastAsia="zh-CN"/>
        </w:rPr>
      </w:pPr>
      <w:r w:rsidRPr="00DA1E8E">
        <w:rPr>
          <w:lang w:eastAsia="zh-CN"/>
        </w:rPr>
        <w:t>R4-2506441</w:t>
      </w:r>
      <w:r w:rsidRPr="00DA1E8E">
        <w:rPr>
          <w:lang w:eastAsia="zh-CN"/>
        </w:rPr>
        <w:tab/>
        <w:t>(NR_demod_Ph5-Perf) Draft big CR on 38.101-4 for adding UE demodulation performance requirements for 8Rx with MMSE-IRC</w:t>
      </w:r>
    </w:p>
    <w:p w14:paraId="2D9E72E2" w14:textId="715E3515" w:rsidR="00DA1E8E" w:rsidRDefault="00DA1E8E" w:rsidP="0039761E">
      <w:pPr>
        <w:overflowPunct/>
        <w:autoSpaceDE/>
        <w:autoSpaceDN/>
        <w:adjustRightInd/>
        <w:snapToGrid w:val="0"/>
        <w:spacing w:after="120"/>
        <w:textAlignment w:val="auto"/>
        <w:rPr>
          <w:rFonts w:eastAsiaTheme="minorEastAsia"/>
          <w:lang w:eastAsia="zh-CN"/>
        </w:rPr>
      </w:pPr>
    </w:p>
    <w:p w14:paraId="43D702C0" w14:textId="76849F2C" w:rsidR="004642B9" w:rsidRPr="004642B9" w:rsidRDefault="004642B9" w:rsidP="004642B9">
      <w:pPr>
        <w:overflowPunct/>
        <w:autoSpaceDE/>
        <w:autoSpaceDN/>
        <w:adjustRightInd/>
        <w:snapToGrid w:val="0"/>
        <w:spacing w:after="120"/>
        <w:textAlignment w:val="auto"/>
        <w:rPr>
          <w:lang w:eastAsia="zh-CN"/>
        </w:rPr>
      </w:pPr>
      <w:r w:rsidRPr="004642B9">
        <w:rPr>
          <w:rFonts w:hint="eastAsia"/>
          <w:lang w:eastAsia="zh-CN"/>
        </w:rPr>
        <w:t>T</w:t>
      </w:r>
      <w:r w:rsidRPr="004642B9">
        <w:rPr>
          <w:lang w:eastAsia="zh-CN"/>
        </w:rPr>
        <w:t>he following CRs are agreed:</w:t>
      </w:r>
    </w:p>
    <w:p w14:paraId="40259901" w14:textId="11F0BEB1" w:rsidR="004642B9" w:rsidRPr="004642B9" w:rsidRDefault="004642B9" w:rsidP="004642B9">
      <w:pPr>
        <w:numPr>
          <w:ilvl w:val="0"/>
          <w:numId w:val="14"/>
        </w:numPr>
        <w:overflowPunct/>
        <w:autoSpaceDE/>
        <w:autoSpaceDN/>
        <w:adjustRightInd/>
        <w:snapToGrid w:val="0"/>
        <w:spacing w:after="120"/>
        <w:textAlignment w:val="auto"/>
        <w:rPr>
          <w:lang w:eastAsia="zh-CN"/>
        </w:rPr>
      </w:pPr>
      <w:r w:rsidRPr="004642B9">
        <w:rPr>
          <w:lang w:eastAsia="zh-CN"/>
        </w:rPr>
        <w:t>R4-2510025</w:t>
      </w:r>
      <w:r w:rsidRPr="004642B9">
        <w:rPr>
          <w:lang w:eastAsia="zh-CN"/>
        </w:rPr>
        <w:tab/>
        <w:t>Big CR on 38.141-1 for MMSE-IRC requirements</w:t>
      </w:r>
      <w:r w:rsidRPr="004642B9">
        <w:rPr>
          <w:lang w:eastAsia="zh-CN"/>
        </w:rPr>
        <w:tab/>
        <w:t>CMCC</w:t>
      </w:r>
    </w:p>
    <w:p w14:paraId="7D6BA4A2" w14:textId="5E738F3D" w:rsidR="004642B9" w:rsidRPr="004642B9" w:rsidRDefault="004642B9" w:rsidP="004642B9">
      <w:pPr>
        <w:numPr>
          <w:ilvl w:val="0"/>
          <w:numId w:val="14"/>
        </w:numPr>
        <w:overflowPunct/>
        <w:autoSpaceDE/>
        <w:autoSpaceDN/>
        <w:adjustRightInd/>
        <w:snapToGrid w:val="0"/>
        <w:spacing w:after="120"/>
        <w:textAlignment w:val="auto"/>
        <w:rPr>
          <w:lang w:eastAsia="zh-CN"/>
        </w:rPr>
      </w:pPr>
      <w:r w:rsidRPr="004642B9">
        <w:rPr>
          <w:lang w:eastAsia="zh-CN"/>
        </w:rPr>
        <w:t>R4-2510424</w:t>
      </w:r>
      <w:r w:rsidRPr="004642B9">
        <w:rPr>
          <w:lang w:eastAsia="zh-CN"/>
        </w:rPr>
        <w:tab/>
        <w:t xml:space="preserve">(NR_demod_Ph5-Perf) </w:t>
      </w:r>
      <w:proofErr w:type="spellStart"/>
      <w:r w:rsidRPr="004642B9">
        <w:rPr>
          <w:lang w:eastAsia="zh-CN"/>
        </w:rPr>
        <w:t>BigCR</w:t>
      </w:r>
      <w:proofErr w:type="spellEnd"/>
      <w:r w:rsidRPr="004642B9">
        <w:rPr>
          <w:lang w:eastAsia="zh-CN"/>
        </w:rPr>
        <w:t xml:space="preserve"> on 38.101-4 for adding UE demodulation performance requirements for 8Rx with MMSE-IRC</w:t>
      </w:r>
      <w:r w:rsidRPr="004642B9">
        <w:rPr>
          <w:lang w:eastAsia="zh-CN"/>
        </w:rPr>
        <w:tab/>
        <w:t>Nokia</w:t>
      </w:r>
    </w:p>
    <w:p w14:paraId="2597E2EC" w14:textId="6502E582" w:rsidR="004642B9" w:rsidRPr="004642B9" w:rsidRDefault="004642B9" w:rsidP="004642B9">
      <w:pPr>
        <w:numPr>
          <w:ilvl w:val="0"/>
          <w:numId w:val="14"/>
        </w:numPr>
        <w:overflowPunct/>
        <w:autoSpaceDE/>
        <w:autoSpaceDN/>
        <w:adjustRightInd/>
        <w:snapToGrid w:val="0"/>
        <w:spacing w:after="120"/>
        <w:textAlignment w:val="auto"/>
        <w:rPr>
          <w:lang w:eastAsia="zh-CN"/>
        </w:rPr>
      </w:pPr>
      <w:r w:rsidRPr="004642B9">
        <w:rPr>
          <w:lang w:eastAsia="zh-CN"/>
        </w:rPr>
        <w:t>R4-2510992</w:t>
      </w:r>
      <w:r w:rsidRPr="004642B9">
        <w:rPr>
          <w:lang w:eastAsia="zh-CN"/>
        </w:rPr>
        <w:tab/>
      </w:r>
      <w:proofErr w:type="spellStart"/>
      <w:r w:rsidRPr="004642B9">
        <w:rPr>
          <w:lang w:eastAsia="zh-CN"/>
        </w:rPr>
        <w:t>BigCR</w:t>
      </w:r>
      <w:proofErr w:type="spellEnd"/>
      <w:r w:rsidRPr="004642B9">
        <w:rPr>
          <w:lang w:eastAsia="zh-CN"/>
        </w:rPr>
        <w:t xml:space="preserve"> Rel-19 NR BS MMSE-IRC in 38.141-2</w:t>
      </w:r>
      <w:r w:rsidRPr="004642B9">
        <w:rPr>
          <w:lang w:eastAsia="zh-CN"/>
        </w:rPr>
        <w:tab/>
        <w:t>Nokia</w:t>
      </w:r>
      <w:bookmarkStart w:id="1" w:name="_GoBack"/>
      <w:bookmarkEnd w:id="1"/>
    </w:p>
    <w:p w14:paraId="46274A5C" w14:textId="4EE94C2E" w:rsidR="004642B9" w:rsidRPr="004642B9" w:rsidRDefault="004642B9" w:rsidP="004642B9">
      <w:pPr>
        <w:numPr>
          <w:ilvl w:val="0"/>
          <w:numId w:val="14"/>
        </w:numPr>
        <w:overflowPunct/>
        <w:autoSpaceDE/>
        <w:autoSpaceDN/>
        <w:adjustRightInd/>
        <w:snapToGrid w:val="0"/>
        <w:spacing w:after="120"/>
        <w:textAlignment w:val="auto"/>
        <w:rPr>
          <w:lang w:eastAsia="zh-CN"/>
        </w:rPr>
      </w:pPr>
      <w:r w:rsidRPr="004642B9">
        <w:rPr>
          <w:lang w:eastAsia="zh-CN"/>
        </w:rPr>
        <w:t>R4-2512561</w:t>
      </w:r>
      <w:r w:rsidRPr="004642B9">
        <w:rPr>
          <w:lang w:eastAsia="zh-CN"/>
        </w:rPr>
        <w:tab/>
        <w:t>CR on 38.104: BS demodulation performance requirements for MMSE-IRC</w:t>
      </w:r>
      <w:r w:rsidRPr="004642B9">
        <w:rPr>
          <w:lang w:eastAsia="zh-CN"/>
        </w:rPr>
        <w:tab/>
        <w:t>China Telecom</w:t>
      </w:r>
    </w:p>
    <w:p w14:paraId="33183C88" w14:textId="77777777" w:rsidR="004642B9" w:rsidRPr="0039761E" w:rsidRDefault="004642B9" w:rsidP="0039761E">
      <w:pPr>
        <w:overflowPunct/>
        <w:autoSpaceDE/>
        <w:autoSpaceDN/>
        <w:adjustRightInd/>
        <w:snapToGrid w:val="0"/>
        <w:spacing w:after="120"/>
        <w:textAlignment w:val="auto"/>
        <w:rPr>
          <w:rFonts w:eastAsiaTheme="minorEastAsia"/>
          <w:lang w:eastAsia="zh-CN"/>
        </w:rPr>
      </w:pPr>
    </w:p>
    <w:p w14:paraId="37D259DA" w14:textId="0BB80AEE" w:rsidR="00701410" w:rsidRDefault="00701410" w:rsidP="00E93489">
      <w:pPr>
        <w:pStyle w:val="4"/>
        <w:numPr>
          <w:ilvl w:val="2"/>
          <w:numId w:val="32"/>
        </w:numPr>
        <w:rPr>
          <w:lang w:eastAsia="ja-JP"/>
        </w:rPr>
      </w:pPr>
      <w:r>
        <w:rPr>
          <w:lang w:eastAsia="ja-JP"/>
        </w:rPr>
        <w:t>Remaining Open issues</w:t>
      </w:r>
    </w:p>
    <w:p w14:paraId="4AAB143C" w14:textId="1345F0C0" w:rsidR="00E93489" w:rsidRPr="00E93489" w:rsidRDefault="004642B9" w:rsidP="004642B9">
      <w:pPr>
        <w:overflowPunct/>
        <w:autoSpaceDE/>
        <w:autoSpaceDN/>
        <w:adjustRightInd/>
        <w:snapToGrid w:val="0"/>
        <w:spacing w:after="120"/>
        <w:textAlignment w:val="auto"/>
        <w:rPr>
          <w:lang w:eastAsia="zh-CN"/>
        </w:rPr>
      </w:pPr>
      <w:r>
        <w:rPr>
          <w:rFonts w:eastAsiaTheme="minorEastAsia" w:hint="eastAsia"/>
          <w:lang w:eastAsia="zh-CN"/>
        </w:rPr>
        <w:t>N</w:t>
      </w:r>
      <w:r>
        <w:rPr>
          <w:rFonts w:eastAsiaTheme="minorEastAsia"/>
          <w:lang w:eastAsia="zh-CN"/>
        </w:rPr>
        <w:t>one</w:t>
      </w: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4AE5109" w14:textId="7ED4AB9F" w:rsidR="00A81F1C" w:rsidRPr="00117FB1" w:rsidRDefault="00815869" w:rsidP="00117FB1">
      <w:pPr>
        <w:pStyle w:val="2"/>
      </w:pPr>
      <w:r>
        <w:t>4</w:t>
      </w:r>
      <w:r w:rsidR="005A6C96">
        <w:t>.</w:t>
      </w:r>
      <w:r w:rsidR="005A6C96">
        <w:tab/>
        <w:t>References</w:t>
      </w:r>
    </w:p>
    <w:p w14:paraId="46A10E86"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R4-2509135</w:t>
      </w:r>
      <w:r w:rsidRPr="00471253">
        <w:rPr>
          <w:rFonts w:ascii="Arial" w:eastAsiaTheme="minorEastAsia" w:hAnsi="Arial" w:cs="Arial"/>
          <w:lang w:val="en-US" w:eastAsia="zh-CN"/>
        </w:rPr>
        <w:tab/>
        <w:t>Discussion on UE demodulation performance requirements for 8Rx with MMSE-IRC</w:t>
      </w:r>
      <w:r w:rsidRPr="00471253">
        <w:rPr>
          <w:rFonts w:ascii="Arial" w:eastAsiaTheme="minorEastAsia" w:hAnsi="Arial" w:cs="Arial"/>
          <w:lang w:val="en-US" w:eastAsia="zh-CN"/>
        </w:rPr>
        <w:tab/>
        <w:t>China Telecom</w:t>
      </w:r>
    </w:p>
    <w:p w14:paraId="2BB6F2D6"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R4-2509136</w:t>
      </w:r>
      <w:r w:rsidRPr="00471253">
        <w:rPr>
          <w:rFonts w:ascii="Arial" w:eastAsiaTheme="minorEastAsia" w:hAnsi="Arial" w:cs="Arial"/>
          <w:lang w:val="en-US" w:eastAsia="zh-CN"/>
        </w:rPr>
        <w:tab/>
        <w:t>Simulation results for UE demodulation performance requirements for 8Rx with MMSE-IRC</w:t>
      </w:r>
      <w:r w:rsidRPr="00471253">
        <w:rPr>
          <w:rFonts w:ascii="Arial" w:eastAsiaTheme="minorEastAsia" w:hAnsi="Arial" w:cs="Arial"/>
          <w:lang w:val="en-US" w:eastAsia="zh-CN"/>
        </w:rPr>
        <w:tab/>
        <w:t>China Telecom</w:t>
      </w:r>
    </w:p>
    <w:p w14:paraId="248ED283"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R4-2509138</w:t>
      </w:r>
      <w:r w:rsidRPr="00471253">
        <w:rPr>
          <w:rFonts w:ascii="Arial" w:eastAsiaTheme="minorEastAsia" w:hAnsi="Arial" w:cs="Arial"/>
          <w:lang w:val="en-US" w:eastAsia="zh-CN"/>
        </w:rPr>
        <w:tab/>
        <w:t>Simulation results on BS demodulation performance requirements for MMSE-IRC</w:t>
      </w:r>
      <w:r w:rsidRPr="00471253">
        <w:rPr>
          <w:rFonts w:ascii="Arial" w:eastAsiaTheme="minorEastAsia" w:hAnsi="Arial" w:cs="Arial"/>
          <w:lang w:val="en-US" w:eastAsia="zh-CN"/>
        </w:rPr>
        <w:tab/>
        <w:t>China Telecom</w:t>
      </w:r>
    </w:p>
    <w:p w14:paraId="162EAC1B"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R4-2509139</w:t>
      </w:r>
      <w:r w:rsidRPr="00471253">
        <w:rPr>
          <w:rFonts w:ascii="Arial" w:eastAsiaTheme="minorEastAsia" w:hAnsi="Arial" w:cs="Arial"/>
          <w:lang w:val="en-US" w:eastAsia="zh-CN"/>
        </w:rPr>
        <w:tab/>
        <w:t>Discussion on BS demodulation performance requirements for MMSE-IRC</w:t>
      </w:r>
      <w:r w:rsidRPr="00471253">
        <w:rPr>
          <w:rFonts w:ascii="Arial" w:eastAsiaTheme="minorEastAsia" w:hAnsi="Arial" w:cs="Arial"/>
          <w:lang w:val="en-US" w:eastAsia="zh-CN"/>
        </w:rPr>
        <w:tab/>
        <w:t>China Telecom</w:t>
      </w:r>
    </w:p>
    <w:p w14:paraId="178D4A59"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R4-2509165</w:t>
      </w:r>
      <w:r w:rsidRPr="00471253">
        <w:rPr>
          <w:rFonts w:ascii="Arial" w:eastAsiaTheme="minorEastAsia" w:hAnsi="Arial" w:cs="Arial"/>
          <w:lang w:val="en-US" w:eastAsia="zh-CN"/>
        </w:rPr>
        <w:tab/>
        <w:t>Discussion on UE demodulation requirements with 8Rx MMSE-IRC receiver</w:t>
      </w:r>
      <w:r w:rsidRPr="00471253">
        <w:rPr>
          <w:rFonts w:ascii="Arial" w:eastAsiaTheme="minorEastAsia" w:hAnsi="Arial" w:cs="Arial"/>
          <w:lang w:val="en-US" w:eastAsia="zh-CN"/>
        </w:rPr>
        <w:tab/>
        <w:t xml:space="preserve">MediaTek </w:t>
      </w:r>
      <w:proofErr w:type="spellStart"/>
      <w:r w:rsidRPr="00471253">
        <w:rPr>
          <w:rFonts w:ascii="Arial" w:eastAsiaTheme="minorEastAsia" w:hAnsi="Arial" w:cs="Arial"/>
          <w:lang w:val="en-US" w:eastAsia="zh-CN"/>
        </w:rPr>
        <w:t>inc.</w:t>
      </w:r>
      <w:proofErr w:type="spellEnd"/>
    </w:p>
    <w:p w14:paraId="2269F733"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R4-2509166</w:t>
      </w:r>
      <w:r w:rsidRPr="00471253">
        <w:rPr>
          <w:rFonts w:ascii="Arial" w:eastAsiaTheme="minorEastAsia" w:hAnsi="Arial" w:cs="Arial"/>
          <w:lang w:val="en-US" w:eastAsia="zh-CN"/>
        </w:rPr>
        <w:tab/>
        <w:t>Simulation results for UE demodulation requirements with 8Rx MMSE-IRC receiver</w:t>
      </w:r>
      <w:r w:rsidRPr="00471253">
        <w:rPr>
          <w:rFonts w:ascii="Arial" w:eastAsiaTheme="minorEastAsia" w:hAnsi="Arial" w:cs="Arial"/>
          <w:lang w:val="en-US" w:eastAsia="zh-CN"/>
        </w:rPr>
        <w:tab/>
        <w:t xml:space="preserve">MediaTek </w:t>
      </w:r>
      <w:proofErr w:type="spellStart"/>
      <w:r w:rsidRPr="00471253">
        <w:rPr>
          <w:rFonts w:ascii="Arial" w:eastAsiaTheme="minorEastAsia" w:hAnsi="Arial" w:cs="Arial"/>
          <w:lang w:val="en-US" w:eastAsia="zh-CN"/>
        </w:rPr>
        <w:t>inc.</w:t>
      </w:r>
      <w:proofErr w:type="spellEnd"/>
    </w:p>
    <w:p w14:paraId="563D2236"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R4-2509332</w:t>
      </w:r>
      <w:r w:rsidRPr="00471253">
        <w:rPr>
          <w:rFonts w:ascii="Arial" w:eastAsiaTheme="minorEastAsia" w:hAnsi="Arial" w:cs="Arial"/>
          <w:lang w:val="en-US" w:eastAsia="zh-CN"/>
        </w:rPr>
        <w:tab/>
        <w:t>Further discussion on BS demodulation performance for MMSE-IRC</w:t>
      </w:r>
      <w:r w:rsidRPr="00471253">
        <w:rPr>
          <w:rFonts w:ascii="Arial" w:eastAsiaTheme="minorEastAsia" w:hAnsi="Arial" w:cs="Arial"/>
          <w:lang w:val="en-US" w:eastAsia="zh-CN"/>
        </w:rPr>
        <w:tab/>
        <w:t>CATT</w:t>
      </w:r>
    </w:p>
    <w:p w14:paraId="025664C9"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R4-2509333</w:t>
      </w:r>
      <w:r w:rsidRPr="00471253">
        <w:rPr>
          <w:rFonts w:ascii="Arial" w:eastAsiaTheme="minorEastAsia" w:hAnsi="Arial" w:cs="Arial"/>
          <w:lang w:val="en-US" w:eastAsia="zh-CN"/>
        </w:rPr>
        <w:tab/>
        <w:t>Simulation results for BS requirement with MMSE_IRC receiver</w:t>
      </w:r>
      <w:r w:rsidRPr="00471253">
        <w:rPr>
          <w:rFonts w:ascii="Arial" w:eastAsiaTheme="minorEastAsia" w:hAnsi="Arial" w:cs="Arial"/>
          <w:lang w:val="en-US" w:eastAsia="zh-CN"/>
        </w:rPr>
        <w:tab/>
        <w:t>CATT</w:t>
      </w:r>
    </w:p>
    <w:p w14:paraId="47652D77"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R4-2509403</w:t>
      </w:r>
      <w:r w:rsidRPr="00471253">
        <w:rPr>
          <w:rFonts w:ascii="Arial" w:eastAsiaTheme="minorEastAsia" w:hAnsi="Arial" w:cs="Arial"/>
          <w:lang w:val="en-US" w:eastAsia="zh-CN"/>
        </w:rPr>
        <w:tab/>
      </w:r>
      <w:proofErr w:type="spellStart"/>
      <w:r w:rsidRPr="00471253">
        <w:rPr>
          <w:rFonts w:ascii="Arial" w:eastAsiaTheme="minorEastAsia" w:hAnsi="Arial" w:cs="Arial"/>
          <w:lang w:val="en-US" w:eastAsia="zh-CN"/>
        </w:rPr>
        <w:t>Simualtion</w:t>
      </w:r>
      <w:proofErr w:type="spellEnd"/>
      <w:r w:rsidRPr="00471253">
        <w:rPr>
          <w:rFonts w:ascii="Arial" w:eastAsiaTheme="minorEastAsia" w:hAnsi="Arial" w:cs="Arial"/>
          <w:lang w:val="en-US" w:eastAsia="zh-CN"/>
        </w:rPr>
        <w:t xml:space="preserve"> results on BS demodulation requirement with MMSE-IRC receiver</w:t>
      </w:r>
      <w:r w:rsidRPr="00471253">
        <w:rPr>
          <w:rFonts w:ascii="Arial" w:eastAsiaTheme="minorEastAsia" w:hAnsi="Arial" w:cs="Arial"/>
          <w:lang w:val="en-US" w:eastAsia="zh-CN"/>
        </w:rPr>
        <w:tab/>
        <w:t>Samsung</w:t>
      </w:r>
    </w:p>
    <w:p w14:paraId="0F8DFBC9"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R4-2509405</w:t>
      </w:r>
      <w:r w:rsidRPr="00471253">
        <w:rPr>
          <w:rFonts w:ascii="Arial" w:eastAsiaTheme="minorEastAsia" w:hAnsi="Arial" w:cs="Arial"/>
          <w:lang w:val="en-US" w:eastAsia="zh-CN"/>
        </w:rPr>
        <w:tab/>
        <w:t>Simulation results summary for BS requirement with MMSE-IRC receiver</w:t>
      </w:r>
      <w:r w:rsidRPr="00471253">
        <w:rPr>
          <w:rFonts w:ascii="Arial" w:eastAsiaTheme="minorEastAsia" w:hAnsi="Arial" w:cs="Arial"/>
          <w:lang w:val="en-US" w:eastAsia="zh-CN"/>
        </w:rPr>
        <w:tab/>
        <w:t>Samsung</w:t>
      </w:r>
    </w:p>
    <w:p w14:paraId="5501186C"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R4-2509482</w:t>
      </w:r>
      <w:r w:rsidRPr="00471253">
        <w:rPr>
          <w:rFonts w:ascii="Arial" w:eastAsiaTheme="minorEastAsia" w:hAnsi="Arial" w:cs="Arial"/>
          <w:lang w:val="en-US" w:eastAsia="zh-CN"/>
        </w:rPr>
        <w:tab/>
        <w:t>On UE Demodulation Performance Requirements with 8RX</w:t>
      </w:r>
      <w:r w:rsidRPr="00471253">
        <w:rPr>
          <w:rFonts w:ascii="Arial" w:eastAsiaTheme="minorEastAsia" w:hAnsi="Arial" w:cs="Arial"/>
          <w:lang w:val="en-US" w:eastAsia="zh-CN"/>
        </w:rPr>
        <w:tab/>
        <w:t>Apple</w:t>
      </w:r>
    </w:p>
    <w:p w14:paraId="2612CF3D"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R4-2509483</w:t>
      </w:r>
      <w:r w:rsidRPr="00471253">
        <w:rPr>
          <w:rFonts w:ascii="Arial" w:eastAsiaTheme="minorEastAsia" w:hAnsi="Arial" w:cs="Arial"/>
          <w:lang w:val="en-US" w:eastAsia="zh-CN"/>
        </w:rPr>
        <w:tab/>
        <w:t>Summary of Simulation Results for ICI and MU-MIMO with 8RX</w:t>
      </w:r>
      <w:r w:rsidRPr="00471253">
        <w:rPr>
          <w:rFonts w:ascii="Arial" w:eastAsiaTheme="minorEastAsia" w:hAnsi="Arial" w:cs="Arial"/>
          <w:lang w:val="en-US" w:eastAsia="zh-CN"/>
        </w:rPr>
        <w:tab/>
        <w:t>Apple</w:t>
      </w:r>
    </w:p>
    <w:p w14:paraId="3AA50F22"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R4-2510010</w:t>
      </w:r>
      <w:r w:rsidRPr="00471253">
        <w:rPr>
          <w:rFonts w:ascii="Arial" w:eastAsiaTheme="minorEastAsia" w:hAnsi="Arial" w:cs="Arial"/>
          <w:lang w:val="en-US" w:eastAsia="zh-CN"/>
        </w:rPr>
        <w:tab/>
        <w:t xml:space="preserve">Draft CR on 8Rx PDSCH demodulation requirements under inter-cell </w:t>
      </w:r>
      <w:proofErr w:type="spellStart"/>
      <w:r w:rsidRPr="00471253">
        <w:rPr>
          <w:rFonts w:ascii="Arial" w:eastAsiaTheme="minorEastAsia" w:hAnsi="Arial" w:cs="Arial"/>
          <w:lang w:val="en-US" w:eastAsia="zh-CN"/>
        </w:rPr>
        <w:t>interferecne</w:t>
      </w:r>
      <w:proofErr w:type="spellEnd"/>
      <w:r w:rsidRPr="00471253">
        <w:rPr>
          <w:rFonts w:ascii="Arial" w:eastAsiaTheme="minorEastAsia" w:hAnsi="Arial" w:cs="Arial"/>
          <w:lang w:val="en-US" w:eastAsia="zh-CN"/>
        </w:rPr>
        <w:t xml:space="preserve"> scenario (TDD)</w:t>
      </w:r>
      <w:r w:rsidRPr="00471253">
        <w:rPr>
          <w:rFonts w:ascii="Arial" w:eastAsiaTheme="minorEastAsia" w:hAnsi="Arial" w:cs="Arial"/>
          <w:lang w:val="en-US" w:eastAsia="zh-CN"/>
        </w:rPr>
        <w:tab/>
        <w:t xml:space="preserve">MediaTek </w:t>
      </w:r>
      <w:proofErr w:type="spellStart"/>
      <w:r w:rsidRPr="00471253">
        <w:rPr>
          <w:rFonts w:ascii="Arial" w:eastAsiaTheme="minorEastAsia" w:hAnsi="Arial" w:cs="Arial"/>
          <w:lang w:val="en-US" w:eastAsia="zh-CN"/>
        </w:rPr>
        <w:t>inc.</w:t>
      </w:r>
      <w:proofErr w:type="spellEnd"/>
    </w:p>
    <w:p w14:paraId="69425920"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R4-2510021</w:t>
      </w:r>
      <w:r w:rsidRPr="00471253">
        <w:rPr>
          <w:rFonts w:ascii="Arial" w:eastAsiaTheme="minorEastAsia" w:hAnsi="Arial" w:cs="Arial"/>
          <w:lang w:val="en-US" w:eastAsia="zh-CN"/>
        </w:rPr>
        <w:tab/>
        <w:t>Discussion on interference suppressing performance for 8Rx UE</w:t>
      </w:r>
      <w:r w:rsidRPr="00471253">
        <w:rPr>
          <w:rFonts w:ascii="Arial" w:eastAsiaTheme="minorEastAsia" w:hAnsi="Arial" w:cs="Arial"/>
          <w:lang w:val="en-US" w:eastAsia="zh-CN"/>
        </w:rPr>
        <w:tab/>
        <w:t>CMCC</w:t>
      </w:r>
    </w:p>
    <w:p w14:paraId="31620F4C"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R4-2510023</w:t>
      </w:r>
      <w:r w:rsidRPr="00471253">
        <w:rPr>
          <w:rFonts w:ascii="Arial" w:eastAsiaTheme="minorEastAsia" w:hAnsi="Arial" w:cs="Arial"/>
          <w:lang w:val="en-US" w:eastAsia="zh-CN"/>
        </w:rPr>
        <w:tab/>
        <w:t>Discussion on BS demodulation requirements for MMSE-IRC receiver</w:t>
      </w:r>
      <w:r w:rsidRPr="00471253">
        <w:rPr>
          <w:rFonts w:ascii="Arial" w:eastAsiaTheme="minorEastAsia" w:hAnsi="Arial" w:cs="Arial"/>
          <w:lang w:val="en-US" w:eastAsia="zh-CN"/>
        </w:rPr>
        <w:tab/>
        <w:t>CMCC</w:t>
      </w:r>
    </w:p>
    <w:p w14:paraId="19F194F4"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R4-2510024</w:t>
      </w:r>
      <w:r w:rsidRPr="00471253">
        <w:rPr>
          <w:rFonts w:ascii="Arial" w:eastAsiaTheme="minorEastAsia" w:hAnsi="Arial" w:cs="Arial"/>
          <w:lang w:val="en-US" w:eastAsia="zh-CN"/>
        </w:rPr>
        <w:tab/>
        <w:t>Simulation results for BS interference suppressing with MMSE-IRC</w:t>
      </w:r>
      <w:r w:rsidRPr="00471253">
        <w:rPr>
          <w:rFonts w:ascii="Arial" w:eastAsiaTheme="minorEastAsia" w:hAnsi="Arial" w:cs="Arial"/>
          <w:lang w:val="en-US" w:eastAsia="zh-CN"/>
        </w:rPr>
        <w:tab/>
        <w:t>CMCC</w:t>
      </w:r>
    </w:p>
    <w:p w14:paraId="63EC0CE9"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R4-2510025</w:t>
      </w:r>
      <w:r w:rsidRPr="00471253">
        <w:rPr>
          <w:rFonts w:ascii="Arial" w:eastAsiaTheme="minorEastAsia" w:hAnsi="Arial" w:cs="Arial"/>
          <w:lang w:val="en-US" w:eastAsia="zh-CN"/>
        </w:rPr>
        <w:tab/>
        <w:t>Big CR on 38.141-1 for MMSE-IRC requirements</w:t>
      </w:r>
      <w:r w:rsidRPr="00471253">
        <w:rPr>
          <w:rFonts w:ascii="Arial" w:eastAsiaTheme="minorEastAsia" w:hAnsi="Arial" w:cs="Arial"/>
          <w:lang w:val="en-US" w:eastAsia="zh-CN"/>
        </w:rPr>
        <w:tab/>
        <w:t>CMCC</w:t>
      </w:r>
    </w:p>
    <w:p w14:paraId="71B8304A"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R4-2510216</w:t>
      </w:r>
      <w:r w:rsidRPr="00471253">
        <w:rPr>
          <w:rFonts w:ascii="Arial" w:eastAsiaTheme="minorEastAsia" w:hAnsi="Arial" w:cs="Arial"/>
          <w:lang w:val="en-US" w:eastAsia="zh-CN"/>
        </w:rPr>
        <w:tab/>
        <w:t>View on the remaining issue for BS demodulation requirement with MMSE-IRC receiver</w:t>
      </w:r>
      <w:r w:rsidRPr="00471253">
        <w:rPr>
          <w:rFonts w:ascii="Arial" w:eastAsiaTheme="minorEastAsia" w:hAnsi="Arial" w:cs="Arial"/>
          <w:lang w:val="en-US" w:eastAsia="zh-CN"/>
        </w:rPr>
        <w:tab/>
        <w:t>Samsung</w:t>
      </w:r>
    </w:p>
    <w:p w14:paraId="42218B6E"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R4-2510371</w:t>
      </w:r>
      <w:r w:rsidRPr="00471253">
        <w:rPr>
          <w:rFonts w:ascii="Arial" w:eastAsiaTheme="minorEastAsia" w:hAnsi="Arial" w:cs="Arial"/>
          <w:lang w:val="en-US" w:eastAsia="zh-CN"/>
        </w:rPr>
        <w:tab/>
        <w:t>Simulation results for NR MMSE-IRC BS demodulation</w:t>
      </w:r>
      <w:r w:rsidRPr="00471253">
        <w:rPr>
          <w:rFonts w:ascii="Arial" w:eastAsiaTheme="minorEastAsia" w:hAnsi="Arial" w:cs="Arial"/>
          <w:lang w:val="en-US" w:eastAsia="zh-CN"/>
        </w:rPr>
        <w:tab/>
        <w:t>NTT DOCOMO, INC.</w:t>
      </w:r>
    </w:p>
    <w:p w14:paraId="1BEEE13E"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R4-2510372</w:t>
      </w:r>
      <w:r w:rsidRPr="00471253">
        <w:rPr>
          <w:rFonts w:ascii="Arial" w:eastAsiaTheme="minorEastAsia" w:hAnsi="Arial" w:cs="Arial"/>
          <w:lang w:val="en-US" w:eastAsia="zh-CN"/>
        </w:rPr>
        <w:tab/>
        <w:t>Discussion on BS demodulation for NR MMSE-IRC</w:t>
      </w:r>
      <w:r w:rsidRPr="00471253">
        <w:rPr>
          <w:rFonts w:ascii="Arial" w:eastAsiaTheme="minorEastAsia" w:hAnsi="Arial" w:cs="Arial"/>
          <w:lang w:val="en-US" w:eastAsia="zh-CN"/>
        </w:rPr>
        <w:tab/>
        <w:t>NTT DOCOMO, INC.</w:t>
      </w:r>
    </w:p>
    <w:p w14:paraId="3643B8AD"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R4-2510392</w:t>
      </w:r>
      <w:r w:rsidRPr="00471253">
        <w:rPr>
          <w:rFonts w:ascii="Arial" w:eastAsiaTheme="minorEastAsia" w:hAnsi="Arial" w:cs="Arial"/>
          <w:lang w:val="en-US" w:eastAsia="zh-CN"/>
        </w:rPr>
        <w:tab/>
        <w:t>Discussion on Rel-19 MMSE-IRC BS demodulation requirements</w:t>
      </w:r>
      <w:r w:rsidRPr="00471253">
        <w:rPr>
          <w:rFonts w:ascii="Arial" w:eastAsiaTheme="minorEastAsia" w:hAnsi="Arial" w:cs="Arial"/>
          <w:lang w:val="en-US" w:eastAsia="zh-CN"/>
        </w:rPr>
        <w:tab/>
        <w:t>Ericsson</w:t>
      </w:r>
    </w:p>
    <w:p w14:paraId="5F10A4AE"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R4-2510393</w:t>
      </w:r>
      <w:r w:rsidRPr="00471253">
        <w:rPr>
          <w:rFonts w:ascii="Arial" w:eastAsiaTheme="minorEastAsia" w:hAnsi="Arial" w:cs="Arial"/>
          <w:lang w:val="en-US" w:eastAsia="zh-CN"/>
        </w:rPr>
        <w:tab/>
        <w:t>Simulation results on Rel-19 MMSE-IRC BS demodulation requirements</w:t>
      </w:r>
      <w:r w:rsidRPr="00471253">
        <w:rPr>
          <w:rFonts w:ascii="Arial" w:eastAsiaTheme="minorEastAsia" w:hAnsi="Arial" w:cs="Arial"/>
          <w:lang w:val="en-US" w:eastAsia="zh-CN"/>
        </w:rPr>
        <w:tab/>
        <w:t>Ericsson</w:t>
      </w:r>
    </w:p>
    <w:p w14:paraId="1C8A8D44"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R4-2510415</w:t>
      </w:r>
      <w:r w:rsidRPr="00471253">
        <w:rPr>
          <w:rFonts w:ascii="Arial" w:eastAsiaTheme="minorEastAsia" w:hAnsi="Arial" w:cs="Arial"/>
          <w:lang w:val="en-US" w:eastAsia="zh-CN"/>
        </w:rPr>
        <w:tab/>
        <w:t>Views on BS demodulation requirements for MMSE-IRC</w:t>
      </w:r>
      <w:r w:rsidRPr="00471253">
        <w:rPr>
          <w:rFonts w:ascii="Arial" w:eastAsiaTheme="minorEastAsia" w:hAnsi="Arial" w:cs="Arial"/>
          <w:lang w:val="en-US" w:eastAsia="zh-CN"/>
        </w:rPr>
        <w:tab/>
        <w:t>Qualcomm Germany</w:t>
      </w:r>
    </w:p>
    <w:p w14:paraId="0A5A2C51"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R4-2510416</w:t>
      </w:r>
      <w:r w:rsidRPr="00471253">
        <w:rPr>
          <w:rFonts w:ascii="Arial" w:eastAsiaTheme="minorEastAsia" w:hAnsi="Arial" w:cs="Arial"/>
          <w:lang w:val="en-US" w:eastAsia="zh-CN"/>
        </w:rPr>
        <w:tab/>
        <w:t>Simulation results summary for BS requirement with MMSE_IRC receiver</w:t>
      </w:r>
      <w:r w:rsidRPr="00471253">
        <w:rPr>
          <w:rFonts w:ascii="Arial" w:eastAsiaTheme="minorEastAsia" w:hAnsi="Arial" w:cs="Arial"/>
          <w:lang w:val="en-US" w:eastAsia="zh-CN"/>
        </w:rPr>
        <w:tab/>
        <w:t>Qualcomm Germany</w:t>
      </w:r>
    </w:p>
    <w:p w14:paraId="4062E542"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lastRenderedPageBreak/>
        <w:t>R4-2510422</w:t>
      </w:r>
      <w:r w:rsidRPr="00471253">
        <w:rPr>
          <w:rFonts w:ascii="Arial" w:eastAsiaTheme="minorEastAsia" w:hAnsi="Arial" w:cs="Arial"/>
          <w:lang w:val="en-US" w:eastAsia="zh-CN"/>
        </w:rPr>
        <w:tab/>
        <w:t>Discussion on UE demodulation performance requirements for 8Rx with MMSE-IRC</w:t>
      </w:r>
      <w:r w:rsidRPr="00471253">
        <w:rPr>
          <w:rFonts w:ascii="Arial" w:eastAsiaTheme="minorEastAsia" w:hAnsi="Arial" w:cs="Arial"/>
          <w:lang w:val="en-US" w:eastAsia="zh-CN"/>
        </w:rPr>
        <w:tab/>
        <w:t>Nokia</w:t>
      </w:r>
    </w:p>
    <w:p w14:paraId="2D01F9E8"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R4-2510423</w:t>
      </w:r>
      <w:r w:rsidRPr="00471253">
        <w:rPr>
          <w:rFonts w:ascii="Arial" w:eastAsiaTheme="minorEastAsia" w:hAnsi="Arial" w:cs="Arial"/>
          <w:lang w:val="en-US" w:eastAsia="zh-CN"/>
        </w:rPr>
        <w:tab/>
        <w:t>Simulation results for UE demodulation performance requirements for 8Rx with MMSE-IRC</w:t>
      </w:r>
      <w:r w:rsidRPr="00471253">
        <w:rPr>
          <w:rFonts w:ascii="Arial" w:eastAsiaTheme="minorEastAsia" w:hAnsi="Arial" w:cs="Arial"/>
          <w:lang w:val="en-US" w:eastAsia="zh-CN"/>
        </w:rPr>
        <w:tab/>
        <w:t>Nokia</w:t>
      </w:r>
    </w:p>
    <w:p w14:paraId="3FDD0675"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R4-2510424</w:t>
      </w:r>
      <w:r w:rsidRPr="00471253">
        <w:rPr>
          <w:rFonts w:ascii="Arial" w:eastAsiaTheme="minorEastAsia" w:hAnsi="Arial" w:cs="Arial"/>
          <w:lang w:val="en-US" w:eastAsia="zh-CN"/>
        </w:rPr>
        <w:tab/>
        <w:t xml:space="preserve">(NR_demod_Ph5-Perf) </w:t>
      </w:r>
      <w:proofErr w:type="spellStart"/>
      <w:r w:rsidRPr="00471253">
        <w:rPr>
          <w:rFonts w:ascii="Arial" w:eastAsiaTheme="minorEastAsia" w:hAnsi="Arial" w:cs="Arial"/>
          <w:lang w:val="en-US" w:eastAsia="zh-CN"/>
        </w:rPr>
        <w:t>BigCR</w:t>
      </w:r>
      <w:proofErr w:type="spellEnd"/>
      <w:r w:rsidRPr="00471253">
        <w:rPr>
          <w:rFonts w:ascii="Arial" w:eastAsiaTheme="minorEastAsia" w:hAnsi="Arial" w:cs="Arial"/>
          <w:lang w:val="en-US" w:eastAsia="zh-CN"/>
        </w:rPr>
        <w:t xml:space="preserve"> on 38.101-4 for adding UE demodulation performance requirements for 8Rx with MMSE-IRC</w:t>
      </w:r>
      <w:r w:rsidRPr="00471253">
        <w:rPr>
          <w:rFonts w:ascii="Arial" w:eastAsiaTheme="minorEastAsia" w:hAnsi="Arial" w:cs="Arial"/>
          <w:lang w:val="en-US" w:eastAsia="zh-CN"/>
        </w:rPr>
        <w:tab/>
        <w:t>Nokia</w:t>
      </w:r>
    </w:p>
    <w:p w14:paraId="1D4D93CB"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R4-2510439</w:t>
      </w:r>
      <w:r w:rsidRPr="00471253">
        <w:rPr>
          <w:rFonts w:ascii="Arial" w:eastAsiaTheme="minorEastAsia" w:hAnsi="Arial" w:cs="Arial"/>
          <w:lang w:val="en-US" w:eastAsia="zh-CN"/>
        </w:rPr>
        <w:tab/>
        <w:t>Discussion on UE demodulation and CSI performance requirements for 8Rx with MMSE-IRC</w:t>
      </w:r>
      <w:r w:rsidRPr="00471253">
        <w:rPr>
          <w:rFonts w:ascii="Arial" w:eastAsiaTheme="minorEastAsia" w:hAnsi="Arial" w:cs="Arial"/>
          <w:lang w:val="en-US" w:eastAsia="zh-CN"/>
        </w:rPr>
        <w:tab/>
        <w:t>Samsung</w:t>
      </w:r>
    </w:p>
    <w:p w14:paraId="442B8BB1"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R4-2510440</w:t>
      </w:r>
      <w:r w:rsidRPr="00471253">
        <w:rPr>
          <w:rFonts w:ascii="Arial" w:eastAsiaTheme="minorEastAsia" w:hAnsi="Arial" w:cs="Arial"/>
          <w:lang w:val="en-US" w:eastAsia="zh-CN"/>
        </w:rPr>
        <w:tab/>
      </w:r>
      <w:proofErr w:type="spellStart"/>
      <w:r w:rsidRPr="00471253">
        <w:rPr>
          <w:rFonts w:ascii="Arial" w:eastAsiaTheme="minorEastAsia" w:hAnsi="Arial" w:cs="Arial"/>
          <w:lang w:val="en-US" w:eastAsia="zh-CN"/>
        </w:rPr>
        <w:t>draftCR</w:t>
      </w:r>
      <w:proofErr w:type="spellEnd"/>
      <w:r w:rsidRPr="00471253">
        <w:rPr>
          <w:rFonts w:ascii="Arial" w:eastAsiaTheme="minorEastAsia" w:hAnsi="Arial" w:cs="Arial"/>
          <w:lang w:val="en-US" w:eastAsia="zh-CN"/>
        </w:rPr>
        <w:t xml:space="preserve"> on Minimum requirements for FDD PDSCH with intra-cell inter-user interference for 8Rx with MMSE-IRC</w:t>
      </w:r>
      <w:r w:rsidRPr="00471253">
        <w:rPr>
          <w:rFonts w:ascii="Arial" w:eastAsiaTheme="minorEastAsia" w:hAnsi="Arial" w:cs="Arial"/>
          <w:lang w:val="en-US" w:eastAsia="zh-CN"/>
        </w:rPr>
        <w:tab/>
        <w:t>Samsung</w:t>
      </w:r>
    </w:p>
    <w:p w14:paraId="559AE0F0"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R4-2510888</w:t>
      </w:r>
      <w:r w:rsidRPr="00471253">
        <w:rPr>
          <w:rFonts w:ascii="Arial" w:eastAsiaTheme="minorEastAsia" w:hAnsi="Arial" w:cs="Arial"/>
          <w:lang w:val="en-US" w:eastAsia="zh-CN"/>
        </w:rPr>
        <w:tab/>
      </w:r>
      <w:proofErr w:type="spellStart"/>
      <w:r w:rsidRPr="00471253">
        <w:rPr>
          <w:rFonts w:ascii="Arial" w:eastAsiaTheme="minorEastAsia" w:hAnsi="Arial" w:cs="Arial"/>
          <w:lang w:val="en-US" w:eastAsia="zh-CN"/>
        </w:rPr>
        <w:t>Discussons</w:t>
      </w:r>
      <w:proofErr w:type="spellEnd"/>
      <w:r w:rsidRPr="00471253">
        <w:rPr>
          <w:rFonts w:ascii="Arial" w:eastAsiaTheme="minorEastAsia" w:hAnsi="Arial" w:cs="Arial"/>
          <w:lang w:val="en-US" w:eastAsia="zh-CN"/>
        </w:rPr>
        <w:t xml:space="preserve"> on 8Rx MMSE-IRC requirements</w:t>
      </w:r>
      <w:r w:rsidRPr="00471253">
        <w:rPr>
          <w:rFonts w:ascii="Arial" w:eastAsiaTheme="minorEastAsia" w:hAnsi="Arial" w:cs="Arial"/>
          <w:lang w:val="en-US" w:eastAsia="zh-CN"/>
        </w:rPr>
        <w:tab/>
      </w:r>
      <w:proofErr w:type="spellStart"/>
      <w:proofErr w:type="gramStart"/>
      <w:r w:rsidRPr="00471253">
        <w:rPr>
          <w:rFonts w:ascii="Arial" w:eastAsiaTheme="minorEastAsia" w:hAnsi="Arial" w:cs="Arial"/>
          <w:lang w:val="en-US" w:eastAsia="zh-CN"/>
        </w:rPr>
        <w:t>Huawei,HiSilicon</w:t>
      </w:r>
      <w:proofErr w:type="spellEnd"/>
      <w:proofErr w:type="gramEnd"/>
    </w:p>
    <w:p w14:paraId="31B436A6"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R4-2510889</w:t>
      </w:r>
      <w:r w:rsidRPr="00471253">
        <w:rPr>
          <w:rFonts w:ascii="Arial" w:eastAsiaTheme="minorEastAsia" w:hAnsi="Arial" w:cs="Arial"/>
          <w:lang w:val="en-US" w:eastAsia="zh-CN"/>
        </w:rPr>
        <w:tab/>
        <w:t>Discussion on remain issues on BS MMSE-IRC requirements with inter-cell interference</w:t>
      </w:r>
      <w:r w:rsidRPr="00471253">
        <w:rPr>
          <w:rFonts w:ascii="Arial" w:eastAsiaTheme="minorEastAsia" w:hAnsi="Arial" w:cs="Arial"/>
          <w:lang w:val="en-US" w:eastAsia="zh-CN"/>
        </w:rPr>
        <w:tab/>
      </w:r>
      <w:proofErr w:type="spellStart"/>
      <w:proofErr w:type="gramStart"/>
      <w:r w:rsidRPr="00471253">
        <w:rPr>
          <w:rFonts w:ascii="Arial" w:eastAsiaTheme="minorEastAsia" w:hAnsi="Arial" w:cs="Arial"/>
          <w:lang w:val="en-US" w:eastAsia="zh-CN"/>
        </w:rPr>
        <w:t>Huawei,HiSilicon</w:t>
      </w:r>
      <w:proofErr w:type="spellEnd"/>
      <w:proofErr w:type="gramEnd"/>
    </w:p>
    <w:p w14:paraId="69A14183"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R4-2510974</w:t>
      </w:r>
      <w:r w:rsidRPr="00471253">
        <w:rPr>
          <w:rFonts w:ascii="Arial" w:eastAsiaTheme="minorEastAsia" w:hAnsi="Arial" w:cs="Arial"/>
          <w:lang w:val="en-US" w:eastAsia="zh-CN"/>
        </w:rPr>
        <w:tab/>
        <w:t>Discussion on BS demodulation performance for MMSE-IRC</w:t>
      </w:r>
      <w:r w:rsidRPr="00471253">
        <w:rPr>
          <w:rFonts w:ascii="Arial" w:eastAsiaTheme="minorEastAsia" w:hAnsi="Arial" w:cs="Arial"/>
          <w:lang w:val="en-US" w:eastAsia="zh-CN"/>
        </w:rPr>
        <w:tab/>
        <w:t xml:space="preserve">ZTE Corporation, </w:t>
      </w:r>
      <w:proofErr w:type="spellStart"/>
      <w:r w:rsidRPr="00471253">
        <w:rPr>
          <w:rFonts w:ascii="Arial" w:eastAsiaTheme="minorEastAsia" w:hAnsi="Arial" w:cs="Arial"/>
          <w:lang w:val="en-US" w:eastAsia="zh-CN"/>
        </w:rPr>
        <w:t>Sanechips</w:t>
      </w:r>
      <w:proofErr w:type="spellEnd"/>
    </w:p>
    <w:p w14:paraId="6A5B3C2B"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R4-2510975</w:t>
      </w:r>
      <w:r w:rsidRPr="00471253">
        <w:rPr>
          <w:rFonts w:ascii="Arial" w:eastAsiaTheme="minorEastAsia" w:hAnsi="Arial" w:cs="Arial"/>
          <w:lang w:val="en-US" w:eastAsia="zh-CN"/>
        </w:rPr>
        <w:tab/>
        <w:t>Simulation results on BS demodulation performance for MMSE-IRC</w:t>
      </w:r>
      <w:r w:rsidRPr="00471253">
        <w:rPr>
          <w:rFonts w:ascii="Arial" w:eastAsiaTheme="minorEastAsia" w:hAnsi="Arial" w:cs="Arial"/>
          <w:lang w:val="en-US" w:eastAsia="zh-CN"/>
        </w:rPr>
        <w:tab/>
        <w:t xml:space="preserve">ZTE Corporation, </w:t>
      </w:r>
      <w:proofErr w:type="spellStart"/>
      <w:r w:rsidRPr="00471253">
        <w:rPr>
          <w:rFonts w:ascii="Arial" w:eastAsiaTheme="minorEastAsia" w:hAnsi="Arial" w:cs="Arial"/>
          <w:lang w:val="en-US" w:eastAsia="zh-CN"/>
        </w:rPr>
        <w:t>Sanechips</w:t>
      </w:r>
      <w:proofErr w:type="spellEnd"/>
    </w:p>
    <w:p w14:paraId="492027F2"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R4-2510977</w:t>
      </w:r>
      <w:r w:rsidRPr="00471253">
        <w:rPr>
          <w:rFonts w:ascii="Arial" w:eastAsiaTheme="minorEastAsia" w:hAnsi="Arial" w:cs="Arial"/>
          <w:lang w:val="en-US" w:eastAsia="zh-CN"/>
        </w:rPr>
        <w:tab/>
        <w:t>Discussion on UE demodulation performance requirements for 8Rx with MMSE-IRC</w:t>
      </w:r>
      <w:r w:rsidRPr="00471253">
        <w:rPr>
          <w:rFonts w:ascii="Arial" w:eastAsiaTheme="minorEastAsia" w:hAnsi="Arial" w:cs="Arial"/>
          <w:lang w:val="en-US" w:eastAsia="zh-CN"/>
        </w:rPr>
        <w:tab/>
        <w:t xml:space="preserve">ZTE Corporation, </w:t>
      </w:r>
      <w:proofErr w:type="spellStart"/>
      <w:r w:rsidRPr="00471253">
        <w:rPr>
          <w:rFonts w:ascii="Arial" w:eastAsiaTheme="minorEastAsia" w:hAnsi="Arial" w:cs="Arial"/>
          <w:lang w:val="en-US" w:eastAsia="zh-CN"/>
        </w:rPr>
        <w:t>Sanechips</w:t>
      </w:r>
      <w:proofErr w:type="spellEnd"/>
    </w:p>
    <w:p w14:paraId="71A93F16"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R4-2510978</w:t>
      </w:r>
      <w:r w:rsidRPr="00471253">
        <w:rPr>
          <w:rFonts w:ascii="Arial" w:eastAsiaTheme="minorEastAsia" w:hAnsi="Arial" w:cs="Arial"/>
          <w:lang w:val="en-US" w:eastAsia="zh-CN"/>
        </w:rPr>
        <w:tab/>
        <w:t>Simulation results on UE demodulation performance requirements for 8Rx with MMSE-IRC</w:t>
      </w:r>
      <w:r w:rsidRPr="00471253">
        <w:rPr>
          <w:rFonts w:ascii="Arial" w:eastAsiaTheme="minorEastAsia" w:hAnsi="Arial" w:cs="Arial"/>
          <w:lang w:val="en-US" w:eastAsia="zh-CN"/>
        </w:rPr>
        <w:tab/>
        <w:t xml:space="preserve">ZTE Corporation, </w:t>
      </w:r>
      <w:proofErr w:type="spellStart"/>
      <w:r w:rsidRPr="00471253">
        <w:rPr>
          <w:rFonts w:ascii="Arial" w:eastAsiaTheme="minorEastAsia" w:hAnsi="Arial" w:cs="Arial"/>
          <w:lang w:val="en-US" w:eastAsia="zh-CN"/>
        </w:rPr>
        <w:t>Sanechips</w:t>
      </w:r>
      <w:proofErr w:type="spellEnd"/>
    </w:p>
    <w:p w14:paraId="04E61679"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R4-2510990</w:t>
      </w:r>
      <w:r w:rsidRPr="00471253">
        <w:rPr>
          <w:rFonts w:ascii="Arial" w:eastAsiaTheme="minorEastAsia" w:hAnsi="Arial" w:cs="Arial"/>
          <w:lang w:val="en-US" w:eastAsia="zh-CN"/>
        </w:rPr>
        <w:tab/>
        <w:t>NR Demodulation Performance Phase 5: BS demodulation performance requirements for MMSE-IRC</w:t>
      </w:r>
      <w:r w:rsidRPr="00471253">
        <w:rPr>
          <w:rFonts w:ascii="Arial" w:eastAsiaTheme="minorEastAsia" w:hAnsi="Arial" w:cs="Arial"/>
          <w:lang w:val="en-US" w:eastAsia="zh-CN"/>
        </w:rPr>
        <w:tab/>
        <w:t>Nokia</w:t>
      </w:r>
    </w:p>
    <w:p w14:paraId="09F8CD98"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R4-2510991</w:t>
      </w:r>
      <w:r w:rsidRPr="00471253">
        <w:rPr>
          <w:rFonts w:ascii="Arial" w:eastAsiaTheme="minorEastAsia" w:hAnsi="Arial" w:cs="Arial"/>
          <w:lang w:val="en-US" w:eastAsia="zh-CN"/>
        </w:rPr>
        <w:tab/>
        <w:t>Simulation Results – NR BS Demodulation Performance Requirements for MMSE-IRC</w:t>
      </w:r>
      <w:r w:rsidRPr="00471253">
        <w:rPr>
          <w:rFonts w:ascii="Arial" w:eastAsiaTheme="minorEastAsia" w:hAnsi="Arial" w:cs="Arial"/>
          <w:lang w:val="en-US" w:eastAsia="zh-CN"/>
        </w:rPr>
        <w:tab/>
        <w:t>Nokia</w:t>
      </w:r>
    </w:p>
    <w:p w14:paraId="28F3E516"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R4-2510992</w:t>
      </w:r>
      <w:r w:rsidRPr="00471253">
        <w:rPr>
          <w:rFonts w:ascii="Arial" w:eastAsiaTheme="minorEastAsia" w:hAnsi="Arial" w:cs="Arial"/>
          <w:lang w:val="en-US" w:eastAsia="zh-CN"/>
        </w:rPr>
        <w:tab/>
      </w:r>
      <w:proofErr w:type="spellStart"/>
      <w:r w:rsidRPr="00471253">
        <w:rPr>
          <w:rFonts w:ascii="Arial" w:eastAsiaTheme="minorEastAsia" w:hAnsi="Arial" w:cs="Arial"/>
          <w:lang w:val="en-US" w:eastAsia="zh-CN"/>
        </w:rPr>
        <w:t>BigCR</w:t>
      </w:r>
      <w:proofErr w:type="spellEnd"/>
      <w:r w:rsidRPr="00471253">
        <w:rPr>
          <w:rFonts w:ascii="Arial" w:eastAsiaTheme="minorEastAsia" w:hAnsi="Arial" w:cs="Arial"/>
          <w:lang w:val="en-US" w:eastAsia="zh-CN"/>
        </w:rPr>
        <w:t xml:space="preserve"> Rel-19 NR BS MMSE-IRC in 38.141-2</w:t>
      </w:r>
      <w:r w:rsidRPr="00471253">
        <w:rPr>
          <w:rFonts w:ascii="Arial" w:eastAsiaTheme="minorEastAsia" w:hAnsi="Arial" w:cs="Arial"/>
          <w:lang w:val="en-US" w:eastAsia="zh-CN"/>
        </w:rPr>
        <w:tab/>
        <w:t>Nokia</w:t>
      </w:r>
    </w:p>
    <w:p w14:paraId="2FA83E8E"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R4-2511067</w:t>
      </w:r>
      <w:r w:rsidRPr="00471253">
        <w:rPr>
          <w:rFonts w:ascii="Arial" w:eastAsiaTheme="minorEastAsia" w:hAnsi="Arial" w:cs="Arial"/>
          <w:lang w:val="en-US" w:eastAsia="zh-CN"/>
        </w:rPr>
        <w:tab/>
        <w:t>Views on 8Rx UE demodulation and CSI requirements with inter-cell and intra-cell interference</w:t>
      </w:r>
      <w:r w:rsidRPr="00471253">
        <w:rPr>
          <w:rFonts w:ascii="Arial" w:eastAsiaTheme="minorEastAsia" w:hAnsi="Arial" w:cs="Arial"/>
          <w:lang w:val="en-US" w:eastAsia="zh-CN"/>
        </w:rPr>
        <w:tab/>
        <w:t>Qualcomm India Pvt Ltd</w:t>
      </w:r>
    </w:p>
    <w:p w14:paraId="6474A4F3"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R4-2511229</w:t>
      </w:r>
      <w:r w:rsidRPr="00471253">
        <w:rPr>
          <w:rFonts w:ascii="Arial" w:eastAsiaTheme="minorEastAsia" w:hAnsi="Arial" w:cs="Arial"/>
          <w:lang w:val="en-US" w:eastAsia="zh-CN"/>
        </w:rPr>
        <w:tab/>
        <w:t>On MMSE-IRC receiver for interference mitigation with 8Rx</w:t>
      </w:r>
      <w:r w:rsidRPr="00471253">
        <w:rPr>
          <w:rFonts w:ascii="Arial" w:eastAsiaTheme="minorEastAsia" w:hAnsi="Arial" w:cs="Arial"/>
          <w:lang w:val="en-US" w:eastAsia="zh-CN"/>
        </w:rPr>
        <w:tab/>
        <w:t>Ericsson</w:t>
      </w:r>
    </w:p>
    <w:p w14:paraId="69E8F689"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R4-2511230</w:t>
      </w:r>
      <w:r w:rsidRPr="00471253">
        <w:rPr>
          <w:rFonts w:ascii="Arial" w:eastAsiaTheme="minorEastAsia" w:hAnsi="Arial" w:cs="Arial"/>
          <w:lang w:val="en-US" w:eastAsia="zh-CN"/>
        </w:rPr>
        <w:tab/>
        <w:t>Simulation results for MMSE-IRC receiver for 8Rx reception</w:t>
      </w:r>
      <w:r w:rsidRPr="00471253">
        <w:rPr>
          <w:rFonts w:ascii="Arial" w:eastAsiaTheme="minorEastAsia" w:hAnsi="Arial" w:cs="Arial"/>
          <w:lang w:val="en-US" w:eastAsia="zh-CN"/>
        </w:rPr>
        <w:tab/>
        <w:t>Ericsson</w:t>
      </w:r>
    </w:p>
    <w:p w14:paraId="2946D411"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R4-2511466</w:t>
      </w:r>
      <w:r w:rsidRPr="00471253">
        <w:rPr>
          <w:rFonts w:ascii="Arial" w:eastAsiaTheme="minorEastAsia" w:hAnsi="Arial" w:cs="Arial"/>
          <w:lang w:val="en-US" w:eastAsia="zh-CN"/>
        </w:rPr>
        <w:tab/>
        <w:t>Topic summary for [</w:t>
      </w:r>
      <w:proofErr w:type="gramStart"/>
      <w:r w:rsidRPr="00471253">
        <w:rPr>
          <w:rFonts w:ascii="Arial" w:eastAsiaTheme="minorEastAsia" w:hAnsi="Arial" w:cs="Arial"/>
          <w:lang w:val="en-US" w:eastAsia="zh-CN"/>
        </w:rPr>
        <w:t>116][</w:t>
      </w:r>
      <w:proofErr w:type="gramEnd"/>
      <w:r w:rsidRPr="00471253">
        <w:rPr>
          <w:rFonts w:ascii="Arial" w:eastAsiaTheme="minorEastAsia" w:hAnsi="Arial" w:cs="Arial"/>
          <w:lang w:val="en-US" w:eastAsia="zh-CN"/>
        </w:rPr>
        <w:t>321] NR_demod_Ph5_Part1_General_BS</w:t>
      </w:r>
      <w:r w:rsidRPr="00471253">
        <w:rPr>
          <w:rFonts w:ascii="Arial" w:eastAsiaTheme="minorEastAsia" w:hAnsi="Arial" w:cs="Arial"/>
          <w:lang w:val="en-US" w:eastAsia="zh-CN"/>
        </w:rPr>
        <w:tab/>
        <w:t>Moderator (China Telecom)</w:t>
      </w:r>
    </w:p>
    <w:p w14:paraId="1D42520A"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R4-2511467</w:t>
      </w:r>
      <w:r w:rsidRPr="00471253">
        <w:rPr>
          <w:rFonts w:ascii="Arial" w:eastAsiaTheme="minorEastAsia" w:hAnsi="Arial" w:cs="Arial"/>
          <w:lang w:val="en-US" w:eastAsia="zh-CN"/>
        </w:rPr>
        <w:tab/>
        <w:t>Topic summary for [</w:t>
      </w:r>
      <w:proofErr w:type="gramStart"/>
      <w:r w:rsidRPr="00471253">
        <w:rPr>
          <w:rFonts w:ascii="Arial" w:eastAsiaTheme="minorEastAsia" w:hAnsi="Arial" w:cs="Arial"/>
          <w:lang w:val="en-US" w:eastAsia="zh-CN"/>
        </w:rPr>
        <w:t>116][</w:t>
      </w:r>
      <w:proofErr w:type="gramEnd"/>
      <w:r w:rsidRPr="00471253">
        <w:rPr>
          <w:rFonts w:ascii="Arial" w:eastAsiaTheme="minorEastAsia" w:hAnsi="Arial" w:cs="Arial"/>
          <w:lang w:val="en-US" w:eastAsia="zh-CN"/>
        </w:rPr>
        <w:t>322] NR_demod_Ph5_Part2_UE</w:t>
      </w:r>
      <w:r w:rsidRPr="00471253">
        <w:rPr>
          <w:rFonts w:ascii="Arial" w:eastAsiaTheme="minorEastAsia" w:hAnsi="Arial" w:cs="Arial"/>
          <w:lang w:val="en-US" w:eastAsia="zh-CN"/>
        </w:rPr>
        <w:tab/>
        <w:t>Moderator (Nokia)</w:t>
      </w:r>
    </w:p>
    <w:p w14:paraId="14521683"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R4-2512561</w:t>
      </w:r>
      <w:r w:rsidRPr="00471253">
        <w:rPr>
          <w:rFonts w:ascii="Arial" w:eastAsiaTheme="minorEastAsia" w:hAnsi="Arial" w:cs="Arial"/>
          <w:lang w:val="en-US" w:eastAsia="zh-CN"/>
        </w:rPr>
        <w:tab/>
        <w:t>CR on 38.104: BS demodulation performance requirements for MMSE-IRC</w:t>
      </w:r>
      <w:r w:rsidRPr="00471253">
        <w:rPr>
          <w:rFonts w:ascii="Arial" w:eastAsiaTheme="minorEastAsia" w:hAnsi="Arial" w:cs="Arial"/>
          <w:lang w:val="en-US" w:eastAsia="zh-CN"/>
        </w:rPr>
        <w:tab/>
        <w:t>China Telecom</w:t>
      </w:r>
    </w:p>
    <w:p w14:paraId="2C366101"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R4-2512562</w:t>
      </w:r>
      <w:r w:rsidRPr="00471253">
        <w:rPr>
          <w:rFonts w:ascii="Arial" w:eastAsiaTheme="minorEastAsia" w:hAnsi="Arial" w:cs="Arial"/>
          <w:lang w:val="en-US" w:eastAsia="zh-CN"/>
        </w:rPr>
        <w:tab/>
        <w:t xml:space="preserve">Draft CR for 38.141-1, Introduction of </w:t>
      </w:r>
      <w:proofErr w:type="spellStart"/>
      <w:r w:rsidRPr="00471253">
        <w:rPr>
          <w:rFonts w:ascii="Arial" w:eastAsiaTheme="minorEastAsia" w:hAnsi="Arial" w:cs="Arial"/>
          <w:lang w:val="en-US" w:eastAsia="zh-CN"/>
        </w:rPr>
        <w:t>pplicability</w:t>
      </w:r>
      <w:proofErr w:type="spellEnd"/>
      <w:r w:rsidRPr="00471253">
        <w:rPr>
          <w:rFonts w:ascii="Arial" w:eastAsiaTheme="minorEastAsia" w:hAnsi="Arial" w:cs="Arial"/>
          <w:lang w:val="en-US" w:eastAsia="zh-CN"/>
        </w:rPr>
        <w:t xml:space="preserve"> rule for BS requirement with MMSE_IRC receiver</w:t>
      </w:r>
      <w:r w:rsidRPr="00471253">
        <w:rPr>
          <w:rFonts w:ascii="Arial" w:eastAsiaTheme="minorEastAsia" w:hAnsi="Arial" w:cs="Arial"/>
          <w:lang w:val="en-US" w:eastAsia="zh-CN"/>
        </w:rPr>
        <w:tab/>
        <w:t>CATT</w:t>
      </w:r>
    </w:p>
    <w:p w14:paraId="3D342CCB"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R4-2512563</w:t>
      </w:r>
      <w:r w:rsidRPr="00471253">
        <w:rPr>
          <w:rFonts w:ascii="Arial" w:eastAsiaTheme="minorEastAsia" w:hAnsi="Arial" w:cs="Arial"/>
          <w:lang w:val="en-US" w:eastAsia="zh-CN"/>
        </w:rPr>
        <w:tab/>
        <w:t>draft CR on conducted performance requirements for MMSE-IRC in 38.141-1</w:t>
      </w:r>
      <w:r w:rsidRPr="00471253">
        <w:rPr>
          <w:rFonts w:ascii="Arial" w:eastAsiaTheme="minorEastAsia" w:hAnsi="Arial" w:cs="Arial"/>
          <w:lang w:val="en-US" w:eastAsia="zh-CN"/>
        </w:rPr>
        <w:tab/>
        <w:t>Samsung</w:t>
      </w:r>
    </w:p>
    <w:p w14:paraId="15A741E3"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R4-2512564</w:t>
      </w:r>
      <w:r w:rsidRPr="00471253">
        <w:rPr>
          <w:rFonts w:ascii="Arial" w:eastAsiaTheme="minorEastAsia" w:hAnsi="Arial" w:cs="Arial"/>
          <w:lang w:val="en-US" w:eastAsia="zh-CN"/>
        </w:rPr>
        <w:tab/>
        <w:t>draft CR on 38.141-2 Introduction of manufacturer declaration and applicability rule for MMSE-IRC requirements</w:t>
      </w:r>
      <w:r w:rsidRPr="00471253">
        <w:rPr>
          <w:rFonts w:ascii="Arial" w:eastAsiaTheme="minorEastAsia" w:hAnsi="Arial" w:cs="Arial"/>
          <w:lang w:val="en-US" w:eastAsia="zh-CN"/>
        </w:rPr>
        <w:tab/>
      </w:r>
      <w:proofErr w:type="spellStart"/>
      <w:proofErr w:type="gramStart"/>
      <w:r w:rsidRPr="00471253">
        <w:rPr>
          <w:rFonts w:ascii="Arial" w:eastAsiaTheme="minorEastAsia" w:hAnsi="Arial" w:cs="Arial"/>
          <w:lang w:val="en-US" w:eastAsia="zh-CN"/>
        </w:rPr>
        <w:t>Huawei,HiSilicon</w:t>
      </w:r>
      <w:proofErr w:type="spellEnd"/>
      <w:proofErr w:type="gramEnd"/>
    </w:p>
    <w:p w14:paraId="4C9768A5"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R4-2512565</w:t>
      </w:r>
      <w:r w:rsidRPr="00471253">
        <w:rPr>
          <w:rFonts w:ascii="Arial" w:eastAsiaTheme="minorEastAsia" w:hAnsi="Arial" w:cs="Arial"/>
          <w:lang w:val="en-US" w:eastAsia="zh-CN"/>
        </w:rPr>
        <w:tab/>
        <w:t>Draft CR on 38.141-2 for BS demodulation performance requirements for MMSE-IRC</w:t>
      </w:r>
      <w:r w:rsidRPr="00471253">
        <w:rPr>
          <w:rFonts w:ascii="Arial" w:eastAsiaTheme="minorEastAsia" w:hAnsi="Arial" w:cs="Arial"/>
          <w:lang w:val="en-US" w:eastAsia="zh-CN"/>
        </w:rPr>
        <w:tab/>
        <w:t xml:space="preserve">ZTE Corporation, </w:t>
      </w:r>
      <w:proofErr w:type="spellStart"/>
      <w:r w:rsidRPr="00471253">
        <w:rPr>
          <w:rFonts w:ascii="Arial" w:eastAsiaTheme="minorEastAsia" w:hAnsi="Arial" w:cs="Arial"/>
          <w:lang w:val="en-US" w:eastAsia="zh-CN"/>
        </w:rPr>
        <w:t>Sanechips</w:t>
      </w:r>
      <w:proofErr w:type="spellEnd"/>
    </w:p>
    <w:p w14:paraId="67967135"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R4-2512567</w:t>
      </w:r>
      <w:r w:rsidRPr="00471253">
        <w:rPr>
          <w:rFonts w:ascii="Arial" w:eastAsiaTheme="minorEastAsia" w:hAnsi="Arial" w:cs="Arial"/>
          <w:lang w:val="en-US" w:eastAsia="zh-CN"/>
        </w:rPr>
        <w:tab/>
        <w:t>Draft CR on UE demodulation performance requirements for TDD 8Rx MU-MIMO</w:t>
      </w:r>
      <w:r w:rsidRPr="00471253">
        <w:rPr>
          <w:rFonts w:ascii="Arial" w:eastAsiaTheme="minorEastAsia" w:hAnsi="Arial" w:cs="Arial"/>
          <w:lang w:val="en-US" w:eastAsia="zh-CN"/>
        </w:rPr>
        <w:tab/>
        <w:t>China Telecom</w:t>
      </w:r>
    </w:p>
    <w:p w14:paraId="1181F458"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R4-2512568</w:t>
      </w:r>
      <w:r w:rsidRPr="00471253">
        <w:rPr>
          <w:rFonts w:ascii="Arial" w:eastAsiaTheme="minorEastAsia" w:hAnsi="Arial" w:cs="Arial"/>
          <w:lang w:val="en-US" w:eastAsia="zh-CN"/>
        </w:rPr>
        <w:tab/>
        <w:t xml:space="preserve">draft </w:t>
      </w:r>
      <w:proofErr w:type="gramStart"/>
      <w:r w:rsidRPr="00471253">
        <w:rPr>
          <w:rFonts w:ascii="Arial" w:eastAsiaTheme="minorEastAsia" w:hAnsi="Arial" w:cs="Arial"/>
          <w:lang w:val="en-US" w:eastAsia="zh-CN"/>
        </w:rPr>
        <w:t>CR  on</w:t>
      </w:r>
      <w:proofErr w:type="gramEnd"/>
      <w:r w:rsidRPr="00471253">
        <w:rPr>
          <w:rFonts w:ascii="Arial" w:eastAsiaTheme="minorEastAsia" w:hAnsi="Arial" w:cs="Arial"/>
          <w:lang w:val="en-US" w:eastAsia="zh-CN"/>
        </w:rPr>
        <w:t xml:space="preserve"> 38.101-4 Introduction of applicability of rules for 8Rx CQI requirements with inter-cell interference</w:t>
      </w:r>
      <w:r w:rsidRPr="00471253">
        <w:rPr>
          <w:rFonts w:ascii="Arial" w:eastAsiaTheme="minorEastAsia" w:hAnsi="Arial" w:cs="Arial"/>
          <w:lang w:val="en-US" w:eastAsia="zh-CN"/>
        </w:rPr>
        <w:tab/>
      </w:r>
      <w:proofErr w:type="spellStart"/>
      <w:r w:rsidRPr="00471253">
        <w:rPr>
          <w:rFonts w:ascii="Arial" w:eastAsiaTheme="minorEastAsia" w:hAnsi="Arial" w:cs="Arial"/>
          <w:lang w:val="en-US" w:eastAsia="zh-CN"/>
        </w:rPr>
        <w:t>Huawei,HiSilicon</w:t>
      </w:r>
      <w:proofErr w:type="spellEnd"/>
    </w:p>
    <w:p w14:paraId="418791A3"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R4-2512569</w:t>
      </w:r>
      <w:r w:rsidRPr="00471253">
        <w:rPr>
          <w:rFonts w:ascii="Arial" w:eastAsiaTheme="minorEastAsia" w:hAnsi="Arial" w:cs="Arial"/>
          <w:lang w:val="en-US" w:eastAsia="zh-CN"/>
        </w:rPr>
        <w:tab/>
        <w:t xml:space="preserve">Draft CR on 38.101-4 for UE demodulation performance requirements for 8Rx with inter-cell </w:t>
      </w:r>
      <w:proofErr w:type="spellStart"/>
      <w:r w:rsidRPr="00471253">
        <w:rPr>
          <w:rFonts w:ascii="Arial" w:eastAsiaTheme="minorEastAsia" w:hAnsi="Arial" w:cs="Arial"/>
          <w:lang w:val="en-US" w:eastAsia="zh-CN"/>
        </w:rPr>
        <w:t>interferenc</w:t>
      </w:r>
      <w:proofErr w:type="spellEnd"/>
      <w:r w:rsidRPr="00471253">
        <w:rPr>
          <w:rFonts w:ascii="Arial" w:eastAsiaTheme="minorEastAsia" w:hAnsi="Arial" w:cs="Arial"/>
          <w:lang w:val="en-US" w:eastAsia="zh-CN"/>
        </w:rPr>
        <w:tab/>
        <w:t xml:space="preserve">ZTE Corporation, </w:t>
      </w:r>
      <w:proofErr w:type="spellStart"/>
      <w:r w:rsidRPr="00471253">
        <w:rPr>
          <w:rFonts w:ascii="Arial" w:eastAsiaTheme="minorEastAsia" w:hAnsi="Arial" w:cs="Arial"/>
          <w:lang w:val="en-US" w:eastAsia="zh-CN"/>
        </w:rPr>
        <w:t>Sanechips</w:t>
      </w:r>
      <w:proofErr w:type="spellEnd"/>
    </w:p>
    <w:p w14:paraId="08EAE080"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lastRenderedPageBreak/>
        <w:t>R4-2512570</w:t>
      </w:r>
      <w:r w:rsidRPr="00471253">
        <w:rPr>
          <w:rFonts w:ascii="Arial" w:eastAsiaTheme="minorEastAsia" w:hAnsi="Arial" w:cs="Arial"/>
          <w:lang w:val="en-US" w:eastAsia="zh-CN"/>
        </w:rPr>
        <w:tab/>
        <w:t>Minimum requirement for wideband CQI reporting with inter-cell interference [FDD]</w:t>
      </w:r>
      <w:r w:rsidRPr="00471253">
        <w:rPr>
          <w:rFonts w:ascii="Arial" w:eastAsiaTheme="minorEastAsia" w:hAnsi="Arial" w:cs="Arial"/>
          <w:lang w:val="en-US" w:eastAsia="zh-CN"/>
        </w:rPr>
        <w:tab/>
        <w:t>Qualcomm India Pvt Ltd</w:t>
      </w:r>
    </w:p>
    <w:p w14:paraId="35B35083"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R4-2512571</w:t>
      </w:r>
      <w:r w:rsidRPr="00471253">
        <w:rPr>
          <w:rFonts w:ascii="Arial" w:eastAsiaTheme="minorEastAsia" w:hAnsi="Arial" w:cs="Arial"/>
          <w:lang w:val="en-US" w:eastAsia="zh-CN"/>
        </w:rPr>
        <w:tab/>
        <w:t>Ad-hoc meeting minutes for [</w:t>
      </w:r>
      <w:proofErr w:type="gramStart"/>
      <w:r w:rsidRPr="00471253">
        <w:rPr>
          <w:rFonts w:ascii="Arial" w:eastAsiaTheme="minorEastAsia" w:hAnsi="Arial" w:cs="Arial"/>
          <w:lang w:val="en-US" w:eastAsia="zh-CN"/>
        </w:rPr>
        <w:t>116][</w:t>
      </w:r>
      <w:proofErr w:type="gramEnd"/>
      <w:r w:rsidRPr="00471253">
        <w:rPr>
          <w:rFonts w:ascii="Arial" w:eastAsiaTheme="minorEastAsia" w:hAnsi="Arial" w:cs="Arial"/>
          <w:lang w:val="en-US" w:eastAsia="zh-CN"/>
        </w:rPr>
        <w:t>322] NR_demod_Ph5_Part2_UE</w:t>
      </w:r>
      <w:r w:rsidRPr="00471253">
        <w:rPr>
          <w:rFonts w:ascii="Arial" w:eastAsiaTheme="minorEastAsia" w:hAnsi="Arial" w:cs="Arial"/>
          <w:lang w:val="en-US" w:eastAsia="zh-CN"/>
        </w:rPr>
        <w:tab/>
        <w:t>Nokia</w:t>
      </w:r>
    </w:p>
    <w:p w14:paraId="3B248C67"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R4-2512583</w:t>
      </w:r>
      <w:r w:rsidRPr="00471253">
        <w:rPr>
          <w:rFonts w:ascii="Arial" w:eastAsiaTheme="minorEastAsia" w:hAnsi="Arial" w:cs="Arial"/>
          <w:lang w:val="en-US" w:eastAsia="zh-CN"/>
        </w:rPr>
        <w:tab/>
        <w:t>Draft CR for 38.141-1 addition of figures</w:t>
      </w:r>
      <w:r w:rsidRPr="00471253">
        <w:rPr>
          <w:rFonts w:ascii="Arial" w:eastAsiaTheme="minorEastAsia" w:hAnsi="Arial" w:cs="Arial"/>
          <w:lang w:val="en-US" w:eastAsia="zh-CN"/>
        </w:rPr>
        <w:tab/>
        <w:t>Ericsson</w:t>
      </w:r>
    </w:p>
    <w:p w14:paraId="042B2AF5"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R4-2512584</w:t>
      </w:r>
      <w:r w:rsidRPr="00471253">
        <w:rPr>
          <w:rFonts w:ascii="Arial" w:eastAsiaTheme="minorEastAsia" w:hAnsi="Arial" w:cs="Arial"/>
          <w:lang w:val="en-US" w:eastAsia="zh-CN"/>
        </w:rPr>
        <w:tab/>
        <w:t>Draft CR for 38.141-2 addition of figures</w:t>
      </w:r>
      <w:r w:rsidRPr="00471253">
        <w:rPr>
          <w:rFonts w:ascii="Arial" w:eastAsiaTheme="minorEastAsia" w:hAnsi="Arial" w:cs="Arial"/>
          <w:lang w:val="en-US" w:eastAsia="zh-CN"/>
        </w:rPr>
        <w:tab/>
        <w:t>Ericsson</w:t>
      </w:r>
    </w:p>
    <w:p w14:paraId="071B9CD3"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R4-2512585</w:t>
      </w:r>
      <w:r w:rsidRPr="00471253">
        <w:rPr>
          <w:rFonts w:ascii="Arial" w:eastAsiaTheme="minorEastAsia" w:hAnsi="Arial" w:cs="Arial"/>
          <w:lang w:val="en-US" w:eastAsia="zh-CN"/>
        </w:rPr>
        <w:tab/>
      </w:r>
      <w:proofErr w:type="spellStart"/>
      <w:r w:rsidRPr="00471253">
        <w:rPr>
          <w:rFonts w:ascii="Arial" w:eastAsiaTheme="minorEastAsia" w:hAnsi="Arial" w:cs="Arial"/>
          <w:lang w:val="en-US" w:eastAsia="zh-CN"/>
        </w:rPr>
        <w:t>DraftCR</w:t>
      </w:r>
      <w:proofErr w:type="spellEnd"/>
      <w:r w:rsidRPr="00471253">
        <w:rPr>
          <w:rFonts w:ascii="Arial" w:eastAsiaTheme="minorEastAsia" w:hAnsi="Arial" w:cs="Arial"/>
          <w:lang w:val="en-US" w:eastAsia="zh-CN"/>
        </w:rPr>
        <w:t xml:space="preserve"> to TS38101-4 Minimum requirement for wideband CQI reporting with inter-cell interference [TDD]</w:t>
      </w:r>
      <w:r w:rsidRPr="00471253">
        <w:rPr>
          <w:rFonts w:ascii="Arial" w:eastAsiaTheme="minorEastAsia" w:hAnsi="Arial" w:cs="Arial"/>
          <w:lang w:val="en-US" w:eastAsia="zh-CN"/>
        </w:rPr>
        <w:tab/>
        <w:t>Ericsson</w:t>
      </w:r>
    </w:p>
    <w:p w14:paraId="495BF762" w14:textId="77777777" w:rsidR="00471253" w:rsidRPr="00471253"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R4-2512606</w:t>
      </w:r>
      <w:r w:rsidRPr="00471253">
        <w:rPr>
          <w:rFonts w:ascii="Arial" w:eastAsiaTheme="minorEastAsia" w:hAnsi="Arial" w:cs="Arial"/>
          <w:lang w:val="en-US" w:eastAsia="zh-CN"/>
        </w:rPr>
        <w:tab/>
        <w:t>Way Forward for [</w:t>
      </w:r>
      <w:proofErr w:type="gramStart"/>
      <w:r w:rsidRPr="00471253">
        <w:rPr>
          <w:rFonts w:ascii="Arial" w:eastAsiaTheme="minorEastAsia" w:hAnsi="Arial" w:cs="Arial"/>
          <w:lang w:val="en-US" w:eastAsia="zh-CN"/>
        </w:rPr>
        <w:t>116][</w:t>
      </w:r>
      <w:proofErr w:type="gramEnd"/>
      <w:r w:rsidRPr="00471253">
        <w:rPr>
          <w:rFonts w:ascii="Arial" w:eastAsiaTheme="minorEastAsia" w:hAnsi="Arial" w:cs="Arial"/>
          <w:lang w:val="en-US" w:eastAsia="zh-CN"/>
        </w:rPr>
        <w:t>321] NR_demod_Ph5_Part1_General_BS</w:t>
      </w:r>
      <w:r w:rsidRPr="00471253">
        <w:rPr>
          <w:rFonts w:ascii="Arial" w:eastAsiaTheme="minorEastAsia" w:hAnsi="Arial" w:cs="Arial"/>
          <w:lang w:val="en-US" w:eastAsia="zh-CN"/>
        </w:rPr>
        <w:tab/>
        <w:t>China Telecom</w:t>
      </w:r>
    </w:p>
    <w:p w14:paraId="0AE8F307" w14:textId="682E554C" w:rsidR="00471253" w:rsidRPr="00C806E4" w:rsidRDefault="00471253" w:rsidP="00471253">
      <w:pPr>
        <w:pStyle w:val="NO"/>
        <w:rPr>
          <w:rFonts w:ascii="Arial" w:eastAsiaTheme="minorEastAsia" w:hAnsi="Arial" w:cs="Arial"/>
          <w:lang w:val="en-US" w:eastAsia="zh-CN"/>
        </w:rPr>
      </w:pPr>
      <w:r w:rsidRPr="00471253">
        <w:rPr>
          <w:rFonts w:ascii="Arial" w:eastAsiaTheme="minorEastAsia" w:hAnsi="Arial" w:cs="Arial"/>
          <w:lang w:val="en-US" w:eastAsia="zh-CN"/>
        </w:rPr>
        <w:t>R4-2512622</w:t>
      </w:r>
      <w:r w:rsidRPr="00471253">
        <w:rPr>
          <w:rFonts w:ascii="Arial" w:eastAsiaTheme="minorEastAsia" w:hAnsi="Arial" w:cs="Arial"/>
          <w:lang w:val="en-US" w:eastAsia="zh-CN"/>
        </w:rPr>
        <w:tab/>
        <w:t>Way Forward for [</w:t>
      </w:r>
      <w:proofErr w:type="gramStart"/>
      <w:r w:rsidRPr="00471253">
        <w:rPr>
          <w:rFonts w:ascii="Arial" w:eastAsiaTheme="minorEastAsia" w:hAnsi="Arial" w:cs="Arial"/>
          <w:lang w:val="en-US" w:eastAsia="zh-CN"/>
        </w:rPr>
        <w:t>116][</w:t>
      </w:r>
      <w:proofErr w:type="gramEnd"/>
      <w:r w:rsidRPr="00471253">
        <w:rPr>
          <w:rFonts w:ascii="Arial" w:eastAsiaTheme="minorEastAsia" w:hAnsi="Arial" w:cs="Arial"/>
          <w:lang w:val="en-US" w:eastAsia="zh-CN"/>
        </w:rPr>
        <w:t>322] NR_demod_Ph5_Part2_UE</w:t>
      </w:r>
      <w:r w:rsidRPr="00471253">
        <w:rPr>
          <w:rFonts w:ascii="Arial" w:eastAsiaTheme="minorEastAsia" w:hAnsi="Arial" w:cs="Arial"/>
          <w:lang w:val="en-US" w:eastAsia="zh-CN"/>
        </w:rPr>
        <w:tab/>
        <w:t>Nokia</w:t>
      </w:r>
    </w:p>
    <w:sectPr w:rsidR="00471253" w:rsidRPr="00C806E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DD069" w14:textId="77777777" w:rsidR="00C81385" w:rsidRDefault="00C81385">
      <w:r>
        <w:separator/>
      </w:r>
    </w:p>
  </w:endnote>
  <w:endnote w:type="continuationSeparator" w:id="0">
    <w:p w14:paraId="18750C52" w14:textId="77777777" w:rsidR="00C81385" w:rsidRDefault="00C8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B3D5F" w:rsidRDefault="003B3D5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91812" w14:textId="77777777" w:rsidR="00C81385" w:rsidRDefault="00C81385">
      <w:r>
        <w:separator/>
      </w:r>
    </w:p>
  </w:footnote>
  <w:footnote w:type="continuationSeparator" w:id="0">
    <w:p w14:paraId="46CAD08D" w14:textId="77777777" w:rsidR="00C81385" w:rsidRDefault="00C81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4611C2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7BE1"/>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613F5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C91278"/>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87348E"/>
    <w:multiLevelType w:val="multilevel"/>
    <w:tmpl w:val="CCAA3B46"/>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93414E3"/>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6" w15:restartNumberingAfterBreak="0">
    <w:nsid w:val="4FE30BD3"/>
    <w:multiLevelType w:val="hybridMultilevel"/>
    <w:tmpl w:val="91AE4CF6"/>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F654F1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6E4EAD"/>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1"/>
  </w:num>
  <w:num w:numId="3">
    <w:abstractNumId w:val="36"/>
  </w:num>
  <w:num w:numId="4">
    <w:abstractNumId w:val="14"/>
  </w:num>
  <w:num w:numId="5">
    <w:abstractNumId w:val="4"/>
  </w:num>
  <w:num w:numId="6">
    <w:abstractNumId w:val="17"/>
  </w:num>
  <w:num w:numId="7">
    <w:abstractNumId w:val="1"/>
  </w:num>
  <w:num w:numId="8">
    <w:abstractNumId w:val="35"/>
  </w:num>
  <w:num w:numId="9">
    <w:abstractNumId w:val="29"/>
  </w:num>
  <w:num w:numId="10">
    <w:abstractNumId w:val="20"/>
  </w:num>
  <w:num w:numId="11">
    <w:abstractNumId w:val="33"/>
  </w:num>
  <w:num w:numId="12">
    <w:abstractNumId w:val="22"/>
  </w:num>
  <w:num w:numId="13">
    <w:abstractNumId w:val="0"/>
  </w:num>
  <w:num w:numId="14">
    <w:abstractNumId w:val="38"/>
  </w:num>
  <w:num w:numId="15">
    <w:abstractNumId w:val="19"/>
  </w:num>
  <w:num w:numId="16">
    <w:abstractNumId w:val="7"/>
  </w:num>
  <w:num w:numId="17">
    <w:abstractNumId w:val="31"/>
  </w:num>
  <w:num w:numId="18">
    <w:abstractNumId w:val="25"/>
  </w:num>
  <w:num w:numId="19">
    <w:abstractNumId w:val="8"/>
  </w:num>
  <w:num w:numId="20">
    <w:abstractNumId w:val="2"/>
  </w:num>
  <w:num w:numId="21">
    <w:abstractNumId w:val="15"/>
  </w:num>
  <w:num w:numId="22">
    <w:abstractNumId w:val="5"/>
  </w:num>
  <w:num w:numId="23">
    <w:abstractNumId w:val="10"/>
  </w:num>
  <w:num w:numId="24">
    <w:abstractNumId w:val="6"/>
  </w:num>
  <w:num w:numId="25">
    <w:abstractNumId w:val="23"/>
  </w:num>
  <w:num w:numId="26">
    <w:abstractNumId w:val="3"/>
  </w:num>
  <w:num w:numId="27">
    <w:abstractNumId w:val="13"/>
  </w:num>
  <w:num w:numId="28">
    <w:abstractNumId w:val="32"/>
  </w:num>
  <w:num w:numId="29">
    <w:abstractNumId w:val="37"/>
  </w:num>
  <w:num w:numId="30">
    <w:abstractNumId w:val="28"/>
  </w:num>
  <w:num w:numId="31">
    <w:abstractNumId w:val="16"/>
  </w:num>
  <w:num w:numId="32">
    <w:abstractNumId w:val="18"/>
  </w:num>
  <w:num w:numId="33">
    <w:abstractNumId w:val="28"/>
  </w:num>
  <w:num w:numId="34">
    <w:abstractNumId w:val="16"/>
  </w:num>
  <w:num w:numId="35">
    <w:abstractNumId w:val="26"/>
  </w:num>
  <w:num w:numId="36">
    <w:abstractNumId w:val="9"/>
  </w:num>
  <w:num w:numId="37">
    <w:abstractNumId w:val="34"/>
  </w:num>
  <w:num w:numId="38">
    <w:abstractNumId w:val="24"/>
  </w:num>
  <w:num w:numId="39">
    <w:abstractNumId w:val="12"/>
  </w:num>
  <w:num w:numId="40">
    <w:abstractNumId w:val="11"/>
  </w:num>
  <w:num w:numId="4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39D9"/>
    <w:rsid w:val="0004456C"/>
    <w:rsid w:val="0004770D"/>
    <w:rsid w:val="0005259B"/>
    <w:rsid w:val="00053FEE"/>
    <w:rsid w:val="000574E5"/>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1AB0"/>
    <w:rsid w:val="000A3A6F"/>
    <w:rsid w:val="000A3ED2"/>
    <w:rsid w:val="000A4623"/>
    <w:rsid w:val="000A4EDB"/>
    <w:rsid w:val="000A545B"/>
    <w:rsid w:val="000B1C33"/>
    <w:rsid w:val="000B5996"/>
    <w:rsid w:val="000B7258"/>
    <w:rsid w:val="000C00FA"/>
    <w:rsid w:val="000C3AEF"/>
    <w:rsid w:val="000C51AA"/>
    <w:rsid w:val="000C7C11"/>
    <w:rsid w:val="000D17BC"/>
    <w:rsid w:val="000D2186"/>
    <w:rsid w:val="000D3714"/>
    <w:rsid w:val="000E289F"/>
    <w:rsid w:val="000E3F92"/>
    <w:rsid w:val="000E4F35"/>
    <w:rsid w:val="000F6C1C"/>
    <w:rsid w:val="00101159"/>
    <w:rsid w:val="001039D8"/>
    <w:rsid w:val="001075E4"/>
    <w:rsid w:val="001075E6"/>
    <w:rsid w:val="00115408"/>
    <w:rsid w:val="00116813"/>
    <w:rsid w:val="00116F4B"/>
    <w:rsid w:val="00117FB1"/>
    <w:rsid w:val="001220E7"/>
    <w:rsid w:val="001229F4"/>
    <w:rsid w:val="00123722"/>
    <w:rsid w:val="00124F98"/>
    <w:rsid w:val="001343FD"/>
    <w:rsid w:val="00137471"/>
    <w:rsid w:val="0015001D"/>
    <w:rsid w:val="00150FD3"/>
    <w:rsid w:val="00153AD8"/>
    <w:rsid w:val="001568A1"/>
    <w:rsid w:val="00156D57"/>
    <w:rsid w:val="00160963"/>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377"/>
    <w:rsid w:val="001F486F"/>
    <w:rsid w:val="001F48FD"/>
    <w:rsid w:val="001F595F"/>
    <w:rsid w:val="00207DC4"/>
    <w:rsid w:val="002140B6"/>
    <w:rsid w:val="00217656"/>
    <w:rsid w:val="002247A2"/>
    <w:rsid w:val="0022485E"/>
    <w:rsid w:val="00235D63"/>
    <w:rsid w:val="00236F8E"/>
    <w:rsid w:val="00240687"/>
    <w:rsid w:val="00241D1F"/>
    <w:rsid w:val="00243A99"/>
    <w:rsid w:val="002516E4"/>
    <w:rsid w:val="0025262B"/>
    <w:rsid w:val="00252991"/>
    <w:rsid w:val="00262B8C"/>
    <w:rsid w:val="00270B29"/>
    <w:rsid w:val="00283C3C"/>
    <w:rsid w:val="00290335"/>
    <w:rsid w:val="00293205"/>
    <w:rsid w:val="00294AA6"/>
    <w:rsid w:val="0029567C"/>
    <w:rsid w:val="00297087"/>
    <w:rsid w:val="002A19E2"/>
    <w:rsid w:val="002A4A0E"/>
    <w:rsid w:val="002A4BDF"/>
    <w:rsid w:val="002B5B1B"/>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234"/>
    <w:rsid w:val="00302EA8"/>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3F35"/>
    <w:rsid w:val="00375678"/>
    <w:rsid w:val="00375EC3"/>
    <w:rsid w:val="003830CC"/>
    <w:rsid w:val="0039390A"/>
    <w:rsid w:val="00393AD5"/>
    <w:rsid w:val="00394AB0"/>
    <w:rsid w:val="00396252"/>
    <w:rsid w:val="0039761E"/>
    <w:rsid w:val="003977E1"/>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3F76E4"/>
    <w:rsid w:val="0040091C"/>
    <w:rsid w:val="00404A6F"/>
    <w:rsid w:val="00405DDD"/>
    <w:rsid w:val="00406D7A"/>
    <w:rsid w:val="004121B8"/>
    <w:rsid w:val="00412F9F"/>
    <w:rsid w:val="00414792"/>
    <w:rsid w:val="004167E9"/>
    <w:rsid w:val="00416F04"/>
    <w:rsid w:val="00421768"/>
    <w:rsid w:val="00424370"/>
    <w:rsid w:val="004258BA"/>
    <w:rsid w:val="00432963"/>
    <w:rsid w:val="00436A98"/>
    <w:rsid w:val="00437BDE"/>
    <w:rsid w:val="0044372E"/>
    <w:rsid w:val="004531C9"/>
    <w:rsid w:val="00457782"/>
    <w:rsid w:val="00457D91"/>
    <w:rsid w:val="00460C31"/>
    <w:rsid w:val="0046356D"/>
    <w:rsid w:val="004642B9"/>
    <w:rsid w:val="00464E5B"/>
    <w:rsid w:val="00466E47"/>
    <w:rsid w:val="0047055A"/>
    <w:rsid w:val="00471253"/>
    <w:rsid w:val="00472983"/>
    <w:rsid w:val="00474450"/>
    <w:rsid w:val="00475E0B"/>
    <w:rsid w:val="00476B75"/>
    <w:rsid w:val="004775E8"/>
    <w:rsid w:val="00482DDF"/>
    <w:rsid w:val="004873E6"/>
    <w:rsid w:val="00491DF3"/>
    <w:rsid w:val="00493BE0"/>
    <w:rsid w:val="00497E2C"/>
    <w:rsid w:val="004A3904"/>
    <w:rsid w:val="004A3F06"/>
    <w:rsid w:val="004A45B9"/>
    <w:rsid w:val="004B15B8"/>
    <w:rsid w:val="004B31C8"/>
    <w:rsid w:val="004B4E17"/>
    <w:rsid w:val="004B566C"/>
    <w:rsid w:val="004B675E"/>
    <w:rsid w:val="004B74B2"/>
    <w:rsid w:val="004B7B48"/>
    <w:rsid w:val="004D041C"/>
    <w:rsid w:val="004D12E2"/>
    <w:rsid w:val="004D4015"/>
    <w:rsid w:val="004D4AB1"/>
    <w:rsid w:val="004D5816"/>
    <w:rsid w:val="004E6901"/>
    <w:rsid w:val="004F141A"/>
    <w:rsid w:val="004F218A"/>
    <w:rsid w:val="004F27AD"/>
    <w:rsid w:val="004F4C5B"/>
    <w:rsid w:val="0050334E"/>
    <w:rsid w:val="00504BDB"/>
    <w:rsid w:val="00505387"/>
    <w:rsid w:val="00506905"/>
    <w:rsid w:val="00512DF7"/>
    <w:rsid w:val="00513171"/>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49D1"/>
    <w:rsid w:val="00597449"/>
    <w:rsid w:val="005A0387"/>
    <w:rsid w:val="005A170D"/>
    <w:rsid w:val="005A3957"/>
    <w:rsid w:val="005A6C96"/>
    <w:rsid w:val="005B032E"/>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6BC9"/>
    <w:rsid w:val="0063344A"/>
    <w:rsid w:val="00643BD2"/>
    <w:rsid w:val="00643D38"/>
    <w:rsid w:val="006447C8"/>
    <w:rsid w:val="006458DF"/>
    <w:rsid w:val="00650D52"/>
    <w:rsid w:val="006523B5"/>
    <w:rsid w:val="006546FE"/>
    <w:rsid w:val="00661595"/>
    <w:rsid w:val="006615B2"/>
    <w:rsid w:val="00662313"/>
    <w:rsid w:val="00670072"/>
    <w:rsid w:val="00671974"/>
    <w:rsid w:val="00673911"/>
    <w:rsid w:val="006870C9"/>
    <w:rsid w:val="00690F57"/>
    <w:rsid w:val="006953D3"/>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D1CDE"/>
    <w:rsid w:val="006E3F11"/>
    <w:rsid w:val="006E526C"/>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45B5"/>
    <w:rsid w:val="00764EF4"/>
    <w:rsid w:val="00765092"/>
    <w:rsid w:val="00766CFB"/>
    <w:rsid w:val="00767A17"/>
    <w:rsid w:val="007722D5"/>
    <w:rsid w:val="00774004"/>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4506E"/>
    <w:rsid w:val="008546E5"/>
    <w:rsid w:val="008556A8"/>
    <w:rsid w:val="0085677C"/>
    <w:rsid w:val="00865EA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54AE"/>
    <w:rsid w:val="008D6549"/>
    <w:rsid w:val="008D70D2"/>
    <w:rsid w:val="008D7418"/>
    <w:rsid w:val="008E35E2"/>
    <w:rsid w:val="008E35E4"/>
    <w:rsid w:val="008E36FE"/>
    <w:rsid w:val="00900AE8"/>
    <w:rsid w:val="00900DAD"/>
    <w:rsid w:val="009060B9"/>
    <w:rsid w:val="00912698"/>
    <w:rsid w:val="0091408E"/>
    <w:rsid w:val="009210F3"/>
    <w:rsid w:val="0092772F"/>
    <w:rsid w:val="009333B6"/>
    <w:rsid w:val="009371EB"/>
    <w:rsid w:val="009378CA"/>
    <w:rsid w:val="00941073"/>
    <w:rsid w:val="00945321"/>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B7B61"/>
    <w:rsid w:val="009C0BC7"/>
    <w:rsid w:val="009C3D2E"/>
    <w:rsid w:val="009C6592"/>
    <w:rsid w:val="009C73B9"/>
    <w:rsid w:val="009D5CCF"/>
    <w:rsid w:val="009E209B"/>
    <w:rsid w:val="009E2BDB"/>
    <w:rsid w:val="009E36DE"/>
    <w:rsid w:val="009E3F93"/>
    <w:rsid w:val="009E470E"/>
    <w:rsid w:val="009F0747"/>
    <w:rsid w:val="009F3097"/>
    <w:rsid w:val="00A03514"/>
    <w:rsid w:val="00A10F5D"/>
    <w:rsid w:val="00A142DC"/>
    <w:rsid w:val="00A17079"/>
    <w:rsid w:val="00A218FA"/>
    <w:rsid w:val="00A27EC9"/>
    <w:rsid w:val="00A406ED"/>
    <w:rsid w:val="00A407AF"/>
    <w:rsid w:val="00A40D20"/>
    <w:rsid w:val="00A448C3"/>
    <w:rsid w:val="00A44942"/>
    <w:rsid w:val="00A458D4"/>
    <w:rsid w:val="00A46FB7"/>
    <w:rsid w:val="00A51616"/>
    <w:rsid w:val="00A53118"/>
    <w:rsid w:val="00A56722"/>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114"/>
    <w:rsid w:val="00B60123"/>
    <w:rsid w:val="00B62C88"/>
    <w:rsid w:val="00B62C90"/>
    <w:rsid w:val="00B6300F"/>
    <w:rsid w:val="00B63230"/>
    <w:rsid w:val="00B653FC"/>
    <w:rsid w:val="00B66868"/>
    <w:rsid w:val="00B70389"/>
    <w:rsid w:val="00B70A91"/>
    <w:rsid w:val="00B805CE"/>
    <w:rsid w:val="00B84623"/>
    <w:rsid w:val="00B92631"/>
    <w:rsid w:val="00B938CB"/>
    <w:rsid w:val="00B9492D"/>
    <w:rsid w:val="00B97A9D"/>
    <w:rsid w:val="00BA000C"/>
    <w:rsid w:val="00BA0671"/>
    <w:rsid w:val="00BA07CF"/>
    <w:rsid w:val="00BA4A6B"/>
    <w:rsid w:val="00BA51EF"/>
    <w:rsid w:val="00BA6EF6"/>
    <w:rsid w:val="00BB0897"/>
    <w:rsid w:val="00BB266E"/>
    <w:rsid w:val="00BB5697"/>
    <w:rsid w:val="00BB66D5"/>
    <w:rsid w:val="00BB7890"/>
    <w:rsid w:val="00BC1727"/>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2DE"/>
    <w:rsid w:val="00C40C19"/>
    <w:rsid w:val="00C436C6"/>
    <w:rsid w:val="00C445AD"/>
    <w:rsid w:val="00C44CBA"/>
    <w:rsid w:val="00C458F0"/>
    <w:rsid w:val="00C4628D"/>
    <w:rsid w:val="00C4666A"/>
    <w:rsid w:val="00C466AF"/>
    <w:rsid w:val="00C47426"/>
    <w:rsid w:val="00C479A3"/>
    <w:rsid w:val="00C50477"/>
    <w:rsid w:val="00C51B9C"/>
    <w:rsid w:val="00C5643D"/>
    <w:rsid w:val="00C578F5"/>
    <w:rsid w:val="00C74DAF"/>
    <w:rsid w:val="00C760E3"/>
    <w:rsid w:val="00C76A0C"/>
    <w:rsid w:val="00C80116"/>
    <w:rsid w:val="00C806E4"/>
    <w:rsid w:val="00C81385"/>
    <w:rsid w:val="00C83128"/>
    <w:rsid w:val="00C84D76"/>
    <w:rsid w:val="00C87BFC"/>
    <w:rsid w:val="00C90B94"/>
    <w:rsid w:val="00CA35AB"/>
    <w:rsid w:val="00CA50EF"/>
    <w:rsid w:val="00CB164A"/>
    <w:rsid w:val="00CB3168"/>
    <w:rsid w:val="00CB4A8F"/>
    <w:rsid w:val="00CB75B7"/>
    <w:rsid w:val="00CC157F"/>
    <w:rsid w:val="00CC456D"/>
    <w:rsid w:val="00CD04D6"/>
    <w:rsid w:val="00CD622B"/>
    <w:rsid w:val="00CE2A4E"/>
    <w:rsid w:val="00CE2C8F"/>
    <w:rsid w:val="00CE6187"/>
    <w:rsid w:val="00CE7DC5"/>
    <w:rsid w:val="00CF5E71"/>
    <w:rsid w:val="00CF7FAC"/>
    <w:rsid w:val="00D00031"/>
    <w:rsid w:val="00D04BB7"/>
    <w:rsid w:val="00D11E2A"/>
    <w:rsid w:val="00D160C1"/>
    <w:rsid w:val="00D164FA"/>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57BD"/>
    <w:rsid w:val="00D67C0C"/>
    <w:rsid w:val="00D70D86"/>
    <w:rsid w:val="00D76BA4"/>
    <w:rsid w:val="00D8021D"/>
    <w:rsid w:val="00D82D10"/>
    <w:rsid w:val="00D86784"/>
    <w:rsid w:val="00D900EF"/>
    <w:rsid w:val="00D920E6"/>
    <w:rsid w:val="00D9298C"/>
    <w:rsid w:val="00D95322"/>
    <w:rsid w:val="00DA004C"/>
    <w:rsid w:val="00DA19A0"/>
    <w:rsid w:val="00DA1E8E"/>
    <w:rsid w:val="00DA4F24"/>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42A8A"/>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489"/>
    <w:rsid w:val="00E93D77"/>
    <w:rsid w:val="00E95264"/>
    <w:rsid w:val="00E9771B"/>
    <w:rsid w:val="00EA2172"/>
    <w:rsid w:val="00EA2CBC"/>
    <w:rsid w:val="00EA2DC1"/>
    <w:rsid w:val="00EA4BA0"/>
    <w:rsid w:val="00EC01BC"/>
    <w:rsid w:val="00EC5571"/>
    <w:rsid w:val="00ED0E8F"/>
    <w:rsid w:val="00ED2960"/>
    <w:rsid w:val="00ED396E"/>
    <w:rsid w:val="00ED5A8B"/>
    <w:rsid w:val="00ED7296"/>
    <w:rsid w:val="00EE1504"/>
    <w:rsid w:val="00EE2447"/>
    <w:rsid w:val="00EE349F"/>
    <w:rsid w:val="00EE3B5B"/>
    <w:rsid w:val="00EE4CC9"/>
    <w:rsid w:val="00EF2FCF"/>
    <w:rsid w:val="00EF4800"/>
    <w:rsid w:val="00EF5D5B"/>
    <w:rsid w:val="00EF674A"/>
    <w:rsid w:val="00EF7B41"/>
    <w:rsid w:val="00F00619"/>
    <w:rsid w:val="00F00647"/>
    <w:rsid w:val="00F00A3D"/>
    <w:rsid w:val="00F04310"/>
    <w:rsid w:val="00F17CA4"/>
    <w:rsid w:val="00F20407"/>
    <w:rsid w:val="00F21885"/>
    <w:rsid w:val="00F24DDD"/>
    <w:rsid w:val="00F2770B"/>
    <w:rsid w:val="00F3006F"/>
    <w:rsid w:val="00F318E8"/>
    <w:rsid w:val="00F34E4F"/>
    <w:rsid w:val="00F415C0"/>
    <w:rsid w:val="00F42480"/>
    <w:rsid w:val="00F461EB"/>
    <w:rsid w:val="00F47AD9"/>
    <w:rsid w:val="00F549A3"/>
    <w:rsid w:val="00F55555"/>
    <w:rsid w:val="00F55BF8"/>
    <w:rsid w:val="00F55CBF"/>
    <w:rsid w:val="00F60395"/>
    <w:rsid w:val="00F6099A"/>
    <w:rsid w:val="00F6418A"/>
    <w:rsid w:val="00F70B98"/>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link w:val="EQChar"/>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qFormat/>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 w:type="character" w:customStyle="1" w:styleId="EQChar">
    <w:name w:val="EQ Char"/>
    <w:link w:val="EQ"/>
    <w:qFormat/>
    <w:locked/>
    <w:rsid w:val="000A4EDB"/>
    <w:rPr>
      <w:rFonts w:eastAsia="Times New Roman"/>
      <w:noProof/>
      <w:lang w:val="en-GB" w:eastAsia="en-GB"/>
    </w:rPr>
  </w:style>
  <w:style w:type="character" w:customStyle="1" w:styleId="B1Char">
    <w:name w:val="B1 Char"/>
    <w:qFormat/>
    <w:locked/>
    <w:rsid w:val="000A4ED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289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29922">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323912">
      <w:bodyDiv w:val="1"/>
      <w:marLeft w:val="0"/>
      <w:marRight w:val="0"/>
      <w:marTop w:val="0"/>
      <w:marBottom w:val="0"/>
      <w:divBdr>
        <w:top w:val="none" w:sz="0" w:space="0" w:color="auto"/>
        <w:left w:val="none" w:sz="0" w:space="0" w:color="auto"/>
        <w:bottom w:val="none" w:sz="0" w:space="0" w:color="auto"/>
        <w:right w:val="none" w:sz="0" w:space="0" w:color="auto"/>
      </w:divBdr>
    </w:div>
    <w:div w:id="137503142">
      <w:bodyDiv w:val="1"/>
      <w:marLeft w:val="0"/>
      <w:marRight w:val="0"/>
      <w:marTop w:val="0"/>
      <w:marBottom w:val="0"/>
      <w:divBdr>
        <w:top w:val="none" w:sz="0" w:space="0" w:color="auto"/>
        <w:left w:val="none" w:sz="0" w:space="0" w:color="auto"/>
        <w:bottom w:val="none" w:sz="0" w:space="0" w:color="auto"/>
        <w:right w:val="none" w:sz="0" w:space="0" w:color="auto"/>
      </w:divBdr>
    </w:div>
    <w:div w:id="137918973">
      <w:bodyDiv w:val="1"/>
      <w:marLeft w:val="0"/>
      <w:marRight w:val="0"/>
      <w:marTop w:val="0"/>
      <w:marBottom w:val="0"/>
      <w:divBdr>
        <w:top w:val="none" w:sz="0" w:space="0" w:color="auto"/>
        <w:left w:val="none" w:sz="0" w:space="0" w:color="auto"/>
        <w:bottom w:val="none" w:sz="0" w:space="0" w:color="auto"/>
        <w:right w:val="none" w:sz="0" w:space="0" w:color="auto"/>
      </w:divBdr>
    </w:div>
    <w:div w:id="157041121">
      <w:bodyDiv w:val="1"/>
      <w:marLeft w:val="0"/>
      <w:marRight w:val="0"/>
      <w:marTop w:val="0"/>
      <w:marBottom w:val="0"/>
      <w:divBdr>
        <w:top w:val="none" w:sz="0" w:space="0" w:color="auto"/>
        <w:left w:val="none" w:sz="0" w:space="0" w:color="auto"/>
        <w:bottom w:val="none" w:sz="0" w:space="0" w:color="auto"/>
        <w:right w:val="none" w:sz="0" w:space="0" w:color="auto"/>
      </w:divBdr>
    </w:div>
    <w:div w:id="164829113">
      <w:bodyDiv w:val="1"/>
      <w:marLeft w:val="0"/>
      <w:marRight w:val="0"/>
      <w:marTop w:val="0"/>
      <w:marBottom w:val="0"/>
      <w:divBdr>
        <w:top w:val="none" w:sz="0" w:space="0" w:color="auto"/>
        <w:left w:val="none" w:sz="0" w:space="0" w:color="auto"/>
        <w:bottom w:val="none" w:sz="0" w:space="0" w:color="auto"/>
        <w:right w:val="none" w:sz="0" w:space="0" w:color="auto"/>
      </w:divBdr>
    </w:div>
    <w:div w:id="255133524">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07176135">
      <w:bodyDiv w:val="1"/>
      <w:marLeft w:val="0"/>
      <w:marRight w:val="0"/>
      <w:marTop w:val="0"/>
      <w:marBottom w:val="0"/>
      <w:divBdr>
        <w:top w:val="none" w:sz="0" w:space="0" w:color="auto"/>
        <w:left w:val="none" w:sz="0" w:space="0" w:color="auto"/>
        <w:bottom w:val="none" w:sz="0" w:space="0" w:color="auto"/>
        <w:right w:val="none" w:sz="0" w:space="0" w:color="auto"/>
      </w:divBdr>
    </w:div>
    <w:div w:id="375593811">
      <w:bodyDiv w:val="1"/>
      <w:marLeft w:val="0"/>
      <w:marRight w:val="0"/>
      <w:marTop w:val="0"/>
      <w:marBottom w:val="0"/>
      <w:divBdr>
        <w:top w:val="none" w:sz="0" w:space="0" w:color="auto"/>
        <w:left w:val="none" w:sz="0" w:space="0" w:color="auto"/>
        <w:bottom w:val="none" w:sz="0" w:space="0" w:color="auto"/>
        <w:right w:val="none" w:sz="0" w:space="0" w:color="auto"/>
      </w:divBdr>
    </w:div>
    <w:div w:id="429084567">
      <w:bodyDiv w:val="1"/>
      <w:marLeft w:val="0"/>
      <w:marRight w:val="0"/>
      <w:marTop w:val="0"/>
      <w:marBottom w:val="0"/>
      <w:divBdr>
        <w:top w:val="none" w:sz="0" w:space="0" w:color="auto"/>
        <w:left w:val="none" w:sz="0" w:space="0" w:color="auto"/>
        <w:bottom w:val="none" w:sz="0" w:space="0" w:color="auto"/>
        <w:right w:val="none" w:sz="0" w:space="0" w:color="auto"/>
      </w:divBdr>
    </w:div>
    <w:div w:id="447822905">
      <w:bodyDiv w:val="1"/>
      <w:marLeft w:val="0"/>
      <w:marRight w:val="0"/>
      <w:marTop w:val="0"/>
      <w:marBottom w:val="0"/>
      <w:divBdr>
        <w:top w:val="none" w:sz="0" w:space="0" w:color="auto"/>
        <w:left w:val="none" w:sz="0" w:space="0" w:color="auto"/>
        <w:bottom w:val="none" w:sz="0" w:space="0" w:color="auto"/>
        <w:right w:val="none" w:sz="0" w:space="0" w:color="auto"/>
      </w:divBdr>
    </w:div>
    <w:div w:id="62897446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662245340">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78053976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248542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91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0572710">
      <w:bodyDiv w:val="1"/>
      <w:marLeft w:val="0"/>
      <w:marRight w:val="0"/>
      <w:marTop w:val="0"/>
      <w:marBottom w:val="0"/>
      <w:divBdr>
        <w:top w:val="none" w:sz="0" w:space="0" w:color="auto"/>
        <w:left w:val="none" w:sz="0" w:space="0" w:color="auto"/>
        <w:bottom w:val="none" w:sz="0" w:space="0" w:color="auto"/>
        <w:right w:val="none" w:sz="0" w:space="0" w:color="auto"/>
      </w:divBdr>
    </w:div>
    <w:div w:id="1034576876">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059287">
      <w:bodyDiv w:val="1"/>
      <w:marLeft w:val="0"/>
      <w:marRight w:val="0"/>
      <w:marTop w:val="0"/>
      <w:marBottom w:val="0"/>
      <w:divBdr>
        <w:top w:val="none" w:sz="0" w:space="0" w:color="auto"/>
        <w:left w:val="none" w:sz="0" w:space="0" w:color="auto"/>
        <w:bottom w:val="none" w:sz="0" w:space="0" w:color="auto"/>
        <w:right w:val="none" w:sz="0" w:space="0" w:color="auto"/>
      </w:divBdr>
    </w:div>
    <w:div w:id="1162238241">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793370">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29821487">
      <w:bodyDiv w:val="1"/>
      <w:marLeft w:val="0"/>
      <w:marRight w:val="0"/>
      <w:marTop w:val="0"/>
      <w:marBottom w:val="0"/>
      <w:divBdr>
        <w:top w:val="none" w:sz="0" w:space="0" w:color="auto"/>
        <w:left w:val="none" w:sz="0" w:space="0" w:color="auto"/>
        <w:bottom w:val="none" w:sz="0" w:space="0" w:color="auto"/>
        <w:right w:val="none" w:sz="0" w:space="0" w:color="auto"/>
      </w:divBdr>
    </w:div>
    <w:div w:id="1341859128">
      <w:bodyDiv w:val="1"/>
      <w:marLeft w:val="0"/>
      <w:marRight w:val="0"/>
      <w:marTop w:val="0"/>
      <w:marBottom w:val="0"/>
      <w:divBdr>
        <w:top w:val="none" w:sz="0" w:space="0" w:color="auto"/>
        <w:left w:val="none" w:sz="0" w:space="0" w:color="auto"/>
        <w:bottom w:val="none" w:sz="0" w:space="0" w:color="auto"/>
        <w:right w:val="none" w:sz="0" w:space="0" w:color="auto"/>
      </w:divBdr>
    </w:div>
    <w:div w:id="1391687446">
      <w:bodyDiv w:val="1"/>
      <w:marLeft w:val="0"/>
      <w:marRight w:val="0"/>
      <w:marTop w:val="0"/>
      <w:marBottom w:val="0"/>
      <w:divBdr>
        <w:top w:val="none" w:sz="0" w:space="0" w:color="auto"/>
        <w:left w:val="none" w:sz="0" w:space="0" w:color="auto"/>
        <w:bottom w:val="none" w:sz="0" w:space="0" w:color="auto"/>
        <w:right w:val="none" w:sz="0" w:space="0" w:color="auto"/>
      </w:divBdr>
    </w:div>
    <w:div w:id="14032863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0582350">
      <w:bodyDiv w:val="1"/>
      <w:marLeft w:val="0"/>
      <w:marRight w:val="0"/>
      <w:marTop w:val="0"/>
      <w:marBottom w:val="0"/>
      <w:divBdr>
        <w:top w:val="none" w:sz="0" w:space="0" w:color="auto"/>
        <w:left w:val="none" w:sz="0" w:space="0" w:color="auto"/>
        <w:bottom w:val="none" w:sz="0" w:space="0" w:color="auto"/>
        <w:right w:val="none" w:sz="0" w:space="0" w:color="auto"/>
      </w:divBdr>
    </w:div>
    <w:div w:id="1566527511">
      <w:bodyDiv w:val="1"/>
      <w:marLeft w:val="0"/>
      <w:marRight w:val="0"/>
      <w:marTop w:val="0"/>
      <w:marBottom w:val="0"/>
      <w:divBdr>
        <w:top w:val="none" w:sz="0" w:space="0" w:color="auto"/>
        <w:left w:val="none" w:sz="0" w:space="0" w:color="auto"/>
        <w:bottom w:val="none" w:sz="0" w:space="0" w:color="auto"/>
        <w:right w:val="none" w:sz="0" w:space="0" w:color="auto"/>
      </w:divBdr>
    </w:div>
    <w:div w:id="1584292822">
      <w:bodyDiv w:val="1"/>
      <w:marLeft w:val="0"/>
      <w:marRight w:val="0"/>
      <w:marTop w:val="0"/>
      <w:marBottom w:val="0"/>
      <w:divBdr>
        <w:top w:val="none" w:sz="0" w:space="0" w:color="auto"/>
        <w:left w:val="none" w:sz="0" w:space="0" w:color="auto"/>
        <w:bottom w:val="none" w:sz="0" w:space="0" w:color="auto"/>
        <w:right w:val="none" w:sz="0" w:space="0" w:color="auto"/>
      </w:divBdr>
    </w:div>
    <w:div w:id="16271540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752165">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1923029973">
      <w:bodyDiv w:val="1"/>
      <w:marLeft w:val="0"/>
      <w:marRight w:val="0"/>
      <w:marTop w:val="0"/>
      <w:marBottom w:val="0"/>
      <w:divBdr>
        <w:top w:val="none" w:sz="0" w:space="0" w:color="auto"/>
        <w:left w:val="none" w:sz="0" w:space="0" w:color="auto"/>
        <w:bottom w:val="none" w:sz="0" w:space="0" w:color="auto"/>
        <w:right w:val="none" w:sz="0" w:space="0" w:color="auto"/>
      </w:divBdr>
    </w:div>
    <w:div w:id="1976521063">
      <w:bodyDiv w:val="1"/>
      <w:marLeft w:val="0"/>
      <w:marRight w:val="0"/>
      <w:marTop w:val="0"/>
      <w:marBottom w:val="0"/>
      <w:divBdr>
        <w:top w:val="none" w:sz="0" w:space="0" w:color="auto"/>
        <w:left w:val="none" w:sz="0" w:space="0" w:color="auto"/>
        <w:bottom w:val="none" w:sz="0" w:space="0" w:color="auto"/>
        <w:right w:val="none" w:sz="0" w:space="0" w:color="auto"/>
      </w:divBdr>
    </w:div>
    <w:div w:id="2023192652">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366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94</TotalTime>
  <Pages>1</Pages>
  <Words>1802</Words>
  <Characters>10277</Characters>
  <Application>Microsoft Office Word</Application>
  <DocSecurity>0</DocSecurity>
  <Lines>85</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12055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 China Telecom</cp:lastModifiedBy>
  <cp:revision>22</cp:revision>
  <dcterms:created xsi:type="dcterms:W3CDTF">2024-12-02T02:43:00Z</dcterms:created>
  <dcterms:modified xsi:type="dcterms:W3CDTF">2025-09-05T09:07:00Z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